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59" w:lineRule="exact"/>
        <w:jc w:val="left"/>
        <w:rPr>
          <w:rFonts w:ascii="方正黑体_GBK" w:hAnsi="华文中宋" w:eastAsia="方正黑体_GBK"/>
          <w:kern w:val="0"/>
          <w:sz w:val="32"/>
          <w:szCs w:val="32"/>
        </w:rPr>
      </w:pPr>
      <w:r>
        <w:rPr>
          <w:rFonts w:hint="eastAsia" w:ascii="方正黑体_GBK" w:hAnsi="华文中宋" w:eastAsia="方正黑体_GBK"/>
          <w:kern w:val="0"/>
          <w:sz w:val="32"/>
          <w:szCs w:val="32"/>
        </w:rPr>
        <w:t>附件1</w:t>
      </w:r>
    </w:p>
    <w:p>
      <w:pPr>
        <w:widowControl/>
        <w:spacing w:line="577" w:lineRule="exact"/>
        <w:jc w:val="left"/>
        <w:rPr>
          <w:rFonts w:ascii="Times New Roman" w:hAnsi="Times New Roman" w:eastAsia="方正仿宋_GBK"/>
          <w:kern w:val="0"/>
          <w:sz w:val="32"/>
          <w:szCs w:val="32"/>
        </w:rPr>
      </w:pPr>
    </w:p>
    <w:p>
      <w:pPr>
        <w:spacing w:line="577" w:lineRule="exact"/>
        <w:jc w:val="center"/>
        <w:rPr>
          <w:rFonts w:ascii="方正小标宋_GBK" w:hAnsi="宋体" w:eastAsia="方正小标宋_GBK"/>
          <w:sz w:val="44"/>
          <w:szCs w:val="44"/>
        </w:rPr>
      </w:pPr>
      <w:r>
        <w:rPr>
          <w:rFonts w:hint="eastAsia" w:ascii="方正小标宋_GBK" w:hAnsi="宋体" w:eastAsia="方正小标宋_GBK"/>
          <w:sz w:val="44"/>
          <w:szCs w:val="44"/>
        </w:rPr>
        <w:t>2020首届重庆“出版之星”寻找与展示</w:t>
      </w:r>
    </w:p>
    <w:p>
      <w:pPr>
        <w:spacing w:line="577" w:lineRule="exact"/>
        <w:jc w:val="center"/>
        <w:rPr>
          <w:rFonts w:ascii="方正小标宋_GBK" w:hAnsi="宋体" w:eastAsia="方正小标宋_GBK"/>
          <w:sz w:val="44"/>
          <w:szCs w:val="44"/>
        </w:rPr>
      </w:pPr>
      <w:r>
        <w:rPr>
          <w:rFonts w:hint="eastAsia" w:ascii="方正小标宋_GBK" w:hAnsi="宋体" w:eastAsia="方正小标宋_GBK"/>
          <w:sz w:val="44"/>
          <w:szCs w:val="44"/>
        </w:rPr>
        <w:t>活动方案</w:t>
      </w:r>
    </w:p>
    <w:p>
      <w:pPr>
        <w:widowControl/>
        <w:spacing w:line="577" w:lineRule="exact"/>
        <w:jc w:val="left"/>
        <w:rPr>
          <w:rFonts w:ascii="Times New Roman" w:hAnsi="Times New Roman" w:eastAsia="方正仿宋_GBK"/>
          <w:bCs/>
          <w:kern w:val="0"/>
          <w:sz w:val="32"/>
          <w:szCs w:val="32"/>
        </w:rPr>
      </w:pPr>
    </w:p>
    <w:p>
      <w:pPr>
        <w:pStyle w:val="2"/>
        <w:spacing w:line="577" w:lineRule="exact"/>
        <w:ind w:firstLine="640" w:firstLineChars="200"/>
        <w:rPr>
          <w:rFonts w:ascii="方正黑体_GBK" w:eastAsia="方正黑体_GBK"/>
        </w:rPr>
      </w:pPr>
      <w:r>
        <w:rPr>
          <w:rFonts w:hint="eastAsia" w:ascii="方正黑体_GBK" w:eastAsia="方正黑体_GBK"/>
        </w:rPr>
        <w:t>一、活动背景</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为</w:t>
      </w:r>
      <w:bookmarkStart w:id="0" w:name="_GoBack"/>
      <w:bookmarkEnd w:id="0"/>
      <w:r>
        <w:rPr>
          <w:rFonts w:hint="eastAsia" w:ascii="Times New Roman" w:hAnsi="Times New Roman" w:eastAsia="方正仿宋_GBK"/>
          <w:bCs/>
          <w:kern w:val="0"/>
          <w:sz w:val="32"/>
          <w:szCs w:val="32"/>
        </w:rPr>
        <w:t>落实国务院《全民阅读促进条例》，培育全民文化自觉和文化自信，助推书香重庆建设，重庆市出版工作者协会联合重庆书刊发行业协会、重庆市印刷协会、重庆华龙网集团股份有限公司，决定在国家和重庆4月的全民阅读月和世界读书日期间，举办“2020首届重庆‘出版之星’寻找与展示活动”。</w:t>
      </w:r>
    </w:p>
    <w:p>
      <w:pPr>
        <w:pStyle w:val="2"/>
        <w:spacing w:line="577" w:lineRule="exact"/>
        <w:ind w:firstLine="640" w:firstLineChars="200"/>
        <w:rPr>
          <w:rFonts w:ascii="方正黑体_GBK" w:eastAsia="方正黑体_GBK"/>
        </w:rPr>
      </w:pPr>
      <w:r>
        <w:rPr>
          <w:rFonts w:hint="eastAsia" w:ascii="方正黑体_GBK" w:eastAsia="方正黑体_GBK"/>
        </w:rPr>
        <w:t>二、活动主题</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推动全民阅读，共筑书香重庆。</w:t>
      </w:r>
    </w:p>
    <w:p>
      <w:pPr>
        <w:pStyle w:val="2"/>
        <w:spacing w:line="577" w:lineRule="exact"/>
        <w:ind w:firstLine="640" w:firstLineChars="200"/>
        <w:rPr>
          <w:rFonts w:ascii="方正黑体_GBK" w:eastAsia="方正黑体_GBK"/>
        </w:rPr>
      </w:pPr>
      <w:r>
        <w:rPr>
          <w:rFonts w:hint="eastAsia" w:ascii="方正黑体_GBK" w:eastAsia="方正黑体_GBK"/>
        </w:rPr>
        <w:t>三、活动时间</w:t>
      </w:r>
    </w:p>
    <w:p>
      <w:pPr>
        <w:widowControl/>
        <w:spacing w:line="577"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2020</w:t>
      </w:r>
      <w:r>
        <w:rPr>
          <w:rFonts w:hint="eastAsia" w:ascii="Times New Roman" w:hAnsi="Times New Roman" w:eastAsia="方正仿宋_GBK"/>
          <w:bCs/>
          <w:kern w:val="0"/>
          <w:sz w:val="32"/>
          <w:szCs w:val="32"/>
        </w:rPr>
        <w:t>年</w:t>
      </w:r>
      <w:r>
        <w:rPr>
          <w:rFonts w:ascii="Times New Roman" w:hAnsi="Times New Roman" w:eastAsia="方正仿宋_GBK"/>
          <w:bCs/>
          <w:kern w:val="0"/>
          <w:sz w:val="32"/>
          <w:szCs w:val="32"/>
        </w:rPr>
        <w:t xml:space="preserve"> 4</w:t>
      </w:r>
      <w:r>
        <w:rPr>
          <w:rFonts w:hint="eastAsia" w:ascii="Times New Roman" w:hAnsi="Times New Roman" w:eastAsia="方正仿宋_GBK"/>
          <w:bCs/>
          <w:kern w:val="0"/>
          <w:sz w:val="32"/>
          <w:szCs w:val="32"/>
        </w:rPr>
        <w:t>月</w:t>
      </w:r>
      <w:r>
        <w:rPr>
          <w:rFonts w:ascii="Times New Roman" w:hAnsi="Times New Roman" w:eastAsia="方正仿宋_GBK"/>
          <w:bCs/>
          <w:kern w:val="0"/>
          <w:sz w:val="32"/>
          <w:szCs w:val="32"/>
        </w:rPr>
        <w:t>23</w:t>
      </w:r>
      <w:r>
        <w:rPr>
          <w:rFonts w:hint="eastAsia" w:ascii="Times New Roman" w:hAnsi="Times New Roman" w:eastAsia="方正仿宋_GBK"/>
          <w:bCs/>
          <w:kern w:val="0"/>
          <w:sz w:val="32"/>
          <w:szCs w:val="32"/>
        </w:rPr>
        <w:t>日—9月</w:t>
      </w:r>
      <w:r>
        <w:rPr>
          <w:rFonts w:ascii="Times New Roman" w:hAnsi="Times New Roman" w:eastAsia="方正仿宋_GBK"/>
          <w:bCs/>
          <w:kern w:val="0"/>
          <w:sz w:val="32"/>
          <w:szCs w:val="32"/>
        </w:rPr>
        <w:t>30</w:t>
      </w:r>
      <w:r>
        <w:rPr>
          <w:rFonts w:hint="eastAsia" w:ascii="Times New Roman" w:hAnsi="Times New Roman" w:eastAsia="方正仿宋_GBK"/>
          <w:bCs/>
          <w:kern w:val="0"/>
          <w:sz w:val="32"/>
          <w:szCs w:val="32"/>
        </w:rPr>
        <w:t>日。</w:t>
      </w:r>
    </w:p>
    <w:p>
      <w:pPr>
        <w:pStyle w:val="2"/>
        <w:spacing w:line="577" w:lineRule="exact"/>
        <w:ind w:firstLine="640" w:firstLineChars="200"/>
        <w:rPr>
          <w:rFonts w:ascii="方正黑体_GBK" w:eastAsia="方正黑体_GBK"/>
        </w:rPr>
      </w:pPr>
      <w:r>
        <w:rPr>
          <w:rFonts w:hint="eastAsia" w:ascii="方正黑体_GBK" w:eastAsia="方正黑体_GBK"/>
        </w:rPr>
        <w:t>四、组织机构</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（一）主办单位</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重庆市出版工作者协会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重庆书刊发行业协会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重庆市印刷协会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重庆华龙网集团股份有限公司</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（二）承办单位</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重庆出版集团</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西南师范大学出版社</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重庆大学出版社</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重庆新华传媒有限公司</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（三）协办单位</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重庆文艺网</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重庆华龙网集团文化艺术中心</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重庆余冠文化传播有限公司</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（四）组委会名单</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组委会主任：周安平 重庆市出版工作者协会会长</w:t>
      </w:r>
    </w:p>
    <w:p>
      <w:pPr>
        <w:widowControl/>
        <w:spacing w:line="577" w:lineRule="exact"/>
        <w:ind w:firstLine="1280" w:firstLineChars="4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副主任：王怀龙 重庆出版集团副总编辑</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蒋永万 重庆书刊发行业协会常务副会长</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饶邦华 重庆大学出版社社长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柏子康 重庆大学出版社书记、副社长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米加德 西南师范大学出版社社长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陈晓阳 重庆大学出版社总编辑</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李远毅 重庆市出版工作者协会副会长</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袁文全 重庆市出版工作者协会副会长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卢  旭 西南师大出版社社长助理</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陈  伟 重庆西南信息有限公司董事长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高  岭 重庆出版集团副总经理</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朱  翔 重庆华龙网集团副总裁、副总编辑</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黄兴辉 重庆新华传媒有限公司副总经理</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吴  虹 重庆市印刷协会理事长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徐登权 重庆五洲文化传媒集团有限公司</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董事长        </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成  员：李  苏 重庆书刊发行业协会副会长兼秘书长</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秦红雨 重庆市出版工作者协会秘书长</w:t>
      </w:r>
    </w:p>
    <w:p>
      <w:pPr>
        <w:widowControl/>
        <w:spacing w:line="577" w:lineRule="exact"/>
        <w:ind w:firstLine="2560" w:firstLineChars="800"/>
        <w:jc w:val="left"/>
        <w:rPr>
          <w:rFonts w:ascii="Times New Roman" w:hAnsi="Times New Roman" w:eastAsia="方正仿宋_GBK"/>
          <w:bCs/>
          <w:color w:val="000000" w:themeColor="text1"/>
          <w:w w:val="95"/>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陈能雄 </w:t>
      </w:r>
      <w:r>
        <w:rPr>
          <w:rFonts w:hint="eastAsia" w:ascii="Times New Roman" w:hAnsi="Times New Roman" w:eastAsia="方正仿宋_GBK"/>
          <w:bCs/>
          <w:color w:val="000000" w:themeColor="text1"/>
          <w:w w:val="95"/>
          <w:kern w:val="0"/>
          <w:sz w:val="32"/>
          <w:szCs w:val="32"/>
          <w14:textFill>
            <w14:solidFill>
              <w14:schemeClr w14:val="tx1"/>
            </w14:solidFill>
          </w14:textFill>
        </w:rPr>
        <w:t>重庆华龙网集团文化艺术中心行业总监</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张宏波 重庆市印刷协会秘书长 </w:t>
      </w:r>
    </w:p>
    <w:p>
      <w:pPr>
        <w:widowControl/>
        <w:spacing w:line="577" w:lineRule="exact"/>
        <w:ind w:firstLine="640" w:firstLineChars="200"/>
        <w:jc w:val="left"/>
        <w:rPr>
          <w:rFonts w:ascii="Times New Roman" w:hAnsi="Times New Roman" w:eastAsia="方正仿宋_GBK"/>
          <w:bCs/>
          <w:color w:val="000000" w:themeColor="text1"/>
          <w:w w:val="95"/>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简  渠 </w:t>
      </w:r>
      <w:r>
        <w:rPr>
          <w:rFonts w:hint="eastAsia" w:ascii="Times New Roman" w:hAnsi="Times New Roman" w:eastAsia="方正仿宋_GBK"/>
          <w:bCs/>
          <w:color w:val="000000" w:themeColor="text1"/>
          <w:w w:val="95"/>
          <w:kern w:val="0"/>
          <w:sz w:val="32"/>
          <w:szCs w:val="32"/>
          <w14:textFill>
            <w14:solidFill>
              <w14:schemeClr w14:val="tx1"/>
            </w14:solidFill>
          </w14:textFill>
        </w:rPr>
        <w:t>重庆课堂内外杂志有限责任公司总经理</w:t>
      </w:r>
    </w:p>
    <w:p>
      <w:pPr>
        <w:widowControl/>
        <w:spacing w:line="577" w:lineRule="exact"/>
        <w:ind w:firstLine="2560" w:firstLineChars="800"/>
        <w:jc w:val="left"/>
        <w:rPr>
          <w:rFonts w:ascii="Times New Roman" w:hAnsi="Times New Roman" w:eastAsia="方正仿宋_GBK"/>
          <w:bCs/>
          <w:color w:val="000000" w:themeColor="text1"/>
          <w:w w:val="95"/>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张  剑 </w:t>
      </w:r>
      <w:r>
        <w:rPr>
          <w:rFonts w:hint="eastAsia" w:ascii="Times New Roman" w:hAnsi="Times New Roman" w:eastAsia="方正仿宋_GBK"/>
          <w:bCs/>
          <w:color w:val="000000" w:themeColor="text1"/>
          <w:w w:val="95"/>
          <w:kern w:val="0"/>
          <w:sz w:val="32"/>
          <w:szCs w:val="32"/>
          <w14:textFill>
            <w14:solidFill>
              <w14:schemeClr w14:val="tx1"/>
            </w14:solidFill>
          </w14:textFill>
        </w:rPr>
        <w:t>重庆西信天元数据资讯有限公司董事长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唐春林 当代党员杂志社副总编辑 </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廖  伟 重庆晚报社副总编辑</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陈  旭 重庆晨报社副总编辑</w:t>
      </w:r>
    </w:p>
    <w:p>
      <w:pPr>
        <w:widowControl/>
        <w:spacing w:line="577" w:lineRule="exact"/>
        <w:ind w:firstLine="2584" w:firstLineChars="850"/>
        <w:jc w:val="left"/>
        <w:rPr>
          <w:rFonts w:ascii="Times New Roman" w:hAnsi="Times New Roman" w:eastAsia="方正仿宋_GBK"/>
          <w:bCs/>
          <w:color w:val="000000" w:themeColor="text1"/>
          <w:w w:val="95"/>
          <w:kern w:val="0"/>
          <w:sz w:val="32"/>
          <w:szCs w:val="32"/>
          <w14:textFill>
            <w14:solidFill>
              <w14:schemeClr w14:val="tx1"/>
            </w14:solidFill>
          </w14:textFill>
        </w:rPr>
      </w:pPr>
      <w:r>
        <w:rPr>
          <w:rFonts w:hint="eastAsia" w:ascii="Times New Roman" w:hAnsi="Times New Roman" w:eastAsia="方正仿宋_GBK"/>
          <w:bCs/>
          <w:color w:val="000000" w:themeColor="text1"/>
          <w:w w:val="95"/>
          <w:kern w:val="0"/>
          <w:sz w:val="32"/>
          <w:szCs w:val="32"/>
          <w14:textFill>
            <w14:solidFill>
              <w14:schemeClr w14:val="tx1"/>
            </w14:solidFill>
          </w14:textFill>
        </w:rPr>
        <w:t>刘向东 重庆出版集团总编室主任</w:t>
      </w:r>
    </w:p>
    <w:p>
      <w:pPr>
        <w:widowControl/>
        <w:spacing w:line="577" w:lineRule="exact"/>
        <w:ind w:firstLine="2584" w:firstLineChars="850"/>
        <w:jc w:val="left"/>
        <w:rPr>
          <w:rFonts w:ascii="Times New Roman" w:hAnsi="Times New Roman" w:eastAsia="方正仿宋_GBK"/>
          <w:bCs/>
          <w:color w:val="000000" w:themeColor="text1"/>
          <w:w w:val="95"/>
          <w:kern w:val="0"/>
          <w:sz w:val="32"/>
          <w:szCs w:val="32"/>
          <w14:textFill>
            <w14:solidFill>
              <w14:schemeClr w14:val="tx1"/>
            </w14:solidFill>
          </w14:textFill>
        </w:rPr>
      </w:pPr>
      <w:r>
        <w:rPr>
          <w:rFonts w:hint="eastAsia" w:ascii="Times New Roman" w:hAnsi="Times New Roman" w:eastAsia="方正仿宋_GBK"/>
          <w:bCs/>
          <w:color w:val="000000" w:themeColor="text1"/>
          <w:w w:val="95"/>
          <w:kern w:val="0"/>
          <w:sz w:val="32"/>
          <w:szCs w:val="32"/>
          <w14:textFill>
            <w14:solidFill>
              <w14:schemeClr w14:val="tx1"/>
            </w14:solidFill>
          </w14:textFill>
        </w:rPr>
        <w:t>董  康 重庆迪帕数字传媒有限公司董事长</w:t>
      </w:r>
    </w:p>
    <w:p>
      <w:pPr>
        <w:widowControl/>
        <w:spacing w:line="577" w:lineRule="exact"/>
        <w:ind w:firstLine="2584" w:firstLineChars="850"/>
        <w:jc w:val="left"/>
        <w:rPr>
          <w:rFonts w:ascii="Times New Roman" w:hAnsi="Times New Roman" w:eastAsia="方正仿宋_GBK"/>
          <w:bCs/>
          <w:color w:val="000000" w:themeColor="text1"/>
          <w:w w:val="90"/>
          <w:kern w:val="0"/>
          <w:sz w:val="32"/>
          <w:szCs w:val="32"/>
          <w14:textFill>
            <w14:solidFill>
              <w14:schemeClr w14:val="tx1"/>
            </w14:solidFill>
          </w14:textFill>
        </w:rPr>
      </w:pPr>
      <w:r>
        <w:rPr>
          <w:rFonts w:hint="eastAsia" w:ascii="Times New Roman" w:hAnsi="Times New Roman" w:eastAsia="方正仿宋_GBK"/>
          <w:bCs/>
          <w:color w:val="000000" w:themeColor="text1"/>
          <w:w w:val="95"/>
          <w:kern w:val="0"/>
          <w:sz w:val="32"/>
          <w:szCs w:val="32"/>
          <w14:textFill>
            <w14:solidFill>
              <w14:schemeClr w14:val="tx1"/>
            </w14:solidFill>
          </w14:textFill>
        </w:rPr>
        <w:t xml:space="preserve">刘爱民 </w:t>
      </w:r>
      <w:r>
        <w:rPr>
          <w:rFonts w:hint="eastAsia" w:ascii="Times New Roman" w:hAnsi="Times New Roman" w:eastAsia="方正仿宋_GBK"/>
          <w:bCs/>
          <w:color w:val="000000" w:themeColor="text1"/>
          <w:w w:val="90"/>
          <w:kern w:val="0"/>
          <w:sz w:val="32"/>
          <w:szCs w:val="32"/>
          <w14:textFill>
            <w14:solidFill>
              <w14:schemeClr w14:val="tx1"/>
            </w14:solidFill>
          </w14:textFill>
        </w:rPr>
        <w:t>重庆天健互联网出版有限责任公司总经理</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王晓钧 天健电子音像出版社总经理</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周  莉 重庆音像出版社副社长</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杨万洋 重庆少年先锋报社副总编辑</w:t>
      </w:r>
    </w:p>
    <w:p>
      <w:pPr>
        <w:widowControl/>
        <w:spacing w:line="577" w:lineRule="exact"/>
        <w:ind w:firstLine="2560" w:firstLineChars="800"/>
        <w:jc w:val="left"/>
        <w:rPr>
          <w:rFonts w:ascii="Times New Roman" w:hAnsi="Times New Roman" w:eastAsia="方正仿宋_GBK"/>
          <w:bCs/>
          <w:color w:val="000000" w:themeColor="text1"/>
          <w:w w:val="95"/>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傅  军 </w:t>
      </w:r>
      <w:r>
        <w:rPr>
          <w:rFonts w:hint="eastAsia" w:ascii="Times New Roman" w:hAnsi="Times New Roman" w:eastAsia="方正仿宋_GBK"/>
          <w:bCs/>
          <w:color w:val="000000" w:themeColor="text1"/>
          <w:w w:val="95"/>
          <w:kern w:val="0"/>
          <w:sz w:val="32"/>
          <w:szCs w:val="32"/>
          <w14:textFill>
            <w14:solidFill>
              <w14:schemeClr w14:val="tx1"/>
            </w14:solidFill>
          </w14:textFill>
        </w:rPr>
        <w:t>重庆中电电子音像出版有限责任总经理</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杨  一 </w:t>
      </w:r>
      <w:r>
        <w:rPr>
          <w:rFonts w:hint="eastAsia" w:ascii="Times New Roman" w:hAnsi="Times New Roman" w:eastAsia="方正仿宋_GBK"/>
          <w:bCs/>
          <w:color w:val="000000" w:themeColor="text1"/>
          <w:w w:val="95"/>
          <w:kern w:val="0"/>
          <w:sz w:val="32"/>
          <w:szCs w:val="32"/>
          <w14:textFill>
            <w14:solidFill>
              <w14:schemeClr w14:val="tx1"/>
            </w14:solidFill>
          </w14:textFill>
        </w:rPr>
        <w:t>重庆精典文化传媒有限责任公司总经理</w:t>
      </w:r>
      <w:r>
        <w:rPr>
          <w:rFonts w:hint="eastAsia" w:ascii="Times New Roman" w:hAnsi="Times New Roman" w:eastAsia="方正仿宋_GBK"/>
          <w:bCs/>
          <w:color w:val="000000" w:themeColor="text1"/>
          <w:kern w:val="0"/>
          <w:sz w:val="32"/>
          <w:szCs w:val="32"/>
          <w14:textFill>
            <w14:solidFill>
              <w14:schemeClr w14:val="tx1"/>
            </w14:solidFill>
          </w14:textFill>
        </w:rPr>
        <w:t xml:space="preserve">               </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李  晖 重庆购书中心有限公司总经理</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倪学科 重庆爱心书社总经理</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刘东升 重庆重报印务有限公司董事长</w:t>
      </w:r>
    </w:p>
    <w:p>
      <w:pPr>
        <w:widowControl/>
        <w:spacing w:line="577" w:lineRule="exact"/>
        <w:ind w:firstLine="640" w:firstLineChars="2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 xml:space="preserve">            温远才 重庆新华印务有限责任公司总经理</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潘  霞 重庆升光电力印务有限公司总经理</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贾良杰 重庆新生代彩印技术有限公司总经理</w:t>
      </w:r>
    </w:p>
    <w:p>
      <w:pPr>
        <w:widowControl/>
        <w:spacing w:line="577" w:lineRule="exact"/>
        <w:ind w:firstLine="2560" w:firstLineChars="800"/>
        <w:jc w:val="left"/>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徐在华 重庆华林印务有限公司董事长</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组委会办公室设在重庆华龙网集团文化艺术中心，组委会办公室联系方式如下：</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地  址：渝北区经开大道</w:t>
      </w:r>
      <w:r>
        <w:rPr>
          <w:rFonts w:ascii="Times New Roman" w:hAnsi="Times New Roman" w:eastAsia="方正仿宋_GBK"/>
          <w:bCs/>
          <w:kern w:val="0"/>
          <w:sz w:val="32"/>
          <w:szCs w:val="32"/>
        </w:rPr>
        <w:t>106</w:t>
      </w:r>
      <w:r>
        <w:rPr>
          <w:rFonts w:hint="eastAsia" w:ascii="Times New Roman" w:hAnsi="Times New Roman" w:eastAsia="方正仿宋_GBK"/>
          <w:bCs/>
          <w:kern w:val="0"/>
          <w:sz w:val="32"/>
          <w:szCs w:val="32"/>
        </w:rPr>
        <w:t>号互联网产业园</w:t>
      </w:r>
      <w:r>
        <w:rPr>
          <w:rFonts w:ascii="Times New Roman" w:hAnsi="Times New Roman" w:eastAsia="方正仿宋_GBK"/>
          <w:bCs/>
          <w:kern w:val="0"/>
          <w:sz w:val="32"/>
          <w:szCs w:val="32"/>
        </w:rPr>
        <w:t>10</w:t>
      </w:r>
      <w:r>
        <w:rPr>
          <w:rFonts w:hint="eastAsia" w:ascii="Times New Roman" w:hAnsi="Times New Roman" w:eastAsia="方正仿宋_GBK"/>
          <w:bCs/>
          <w:kern w:val="0"/>
          <w:sz w:val="32"/>
          <w:szCs w:val="32"/>
        </w:rPr>
        <w:t>栋</w:t>
      </w:r>
      <w:r>
        <w:rPr>
          <w:rFonts w:ascii="Times New Roman" w:hAnsi="Times New Roman" w:eastAsia="方正仿宋_GBK"/>
          <w:bCs/>
          <w:kern w:val="0"/>
          <w:sz w:val="32"/>
          <w:szCs w:val="32"/>
        </w:rPr>
        <w:t>4</w:t>
      </w:r>
      <w:r>
        <w:rPr>
          <w:rFonts w:hint="eastAsia" w:ascii="Times New Roman" w:hAnsi="Times New Roman" w:eastAsia="方正仿宋_GBK"/>
          <w:bCs/>
          <w:kern w:val="0"/>
          <w:sz w:val="32"/>
          <w:szCs w:val="32"/>
        </w:rPr>
        <w:t>楼</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编：</w:t>
      </w:r>
      <w:r>
        <w:rPr>
          <w:rFonts w:ascii="Times New Roman" w:hAnsi="Times New Roman" w:eastAsia="方正仿宋_GBK"/>
          <w:bCs/>
          <w:kern w:val="0"/>
          <w:sz w:val="32"/>
          <w:szCs w:val="32"/>
        </w:rPr>
        <w:t>401121</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联系人：陈能雄 谢士杰</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电  话：18623057933  16623330818</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箱：394754085@qq.com</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（四）媒体支持</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人民网、新华网、中新社、今日头条、重庆日报、重庆晚报、重庆晨报、重庆商报、重庆电视台、上游新闻、大渝网、重庆文艺广播、今阅读、阅淘网。</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（五）参评时限</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1.首届年度活动中的参选对象为2018年1月—2019年12月之间的符合要求者。</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2.以后评选按年度时间为准。</w:t>
      </w:r>
    </w:p>
    <w:p>
      <w:pPr>
        <w:pStyle w:val="2"/>
        <w:spacing w:line="577" w:lineRule="exact"/>
        <w:ind w:firstLine="640" w:firstLineChars="200"/>
        <w:rPr>
          <w:rFonts w:ascii="方正黑体_GBK" w:eastAsia="方正黑体_GBK"/>
        </w:rPr>
      </w:pPr>
      <w:r>
        <w:rPr>
          <w:rFonts w:hint="eastAsia" w:ascii="方正黑体_GBK" w:eastAsia="方正黑体_GBK"/>
        </w:rPr>
        <w:t>五、活动内容</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在全市出版业范围内，公开寻找为全民阅读、书香重庆建设作出突出贡献或成绩优秀的单位或个人，对这些单位进行表彰和宣传。奖项名称和数量如下：</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（一）2020首届重庆十佳主题图书（10部/套）</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（二）2020首届重庆出版之星（50部/套/人）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1.重庆十佳图书</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2.重庆十佳数字出版物</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3.重庆十佳出版人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4.重庆十佳图书编辑</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5.重庆十佳数字网络编辑</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（三）2020首届重庆发行之星（50家/人）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1.重庆最美书店</w:t>
      </w:r>
      <w:r>
        <w:rPr>
          <w:rFonts w:ascii="Times New Roman" w:hAnsi="Times New Roman" w:eastAsia="方正仿宋_GBK"/>
          <w:bCs/>
          <w:kern w:val="0"/>
          <w:sz w:val="32"/>
          <w:szCs w:val="32"/>
        </w:rPr>
        <w:t>20</w:t>
      </w:r>
      <w:r>
        <w:rPr>
          <w:rFonts w:hint="eastAsia" w:ascii="Times New Roman" w:hAnsi="Times New Roman" w:eastAsia="方正仿宋_GBK"/>
          <w:bCs/>
          <w:kern w:val="0"/>
          <w:sz w:val="32"/>
          <w:szCs w:val="32"/>
        </w:rPr>
        <w:t>家</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2.重庆十佳出版物发行单位</w:t>
      </w:r>
      <w:r>
        <w:rPr>
          <w:rFonts w:ascii="Times New Roman" w:hAnsi="Times New Roman" w:eastAsia="方正仿宋_GBK"/>
          <w:bCs/>
          <w:kern w:val="0"/>
          <w:sz w:val="32"/>
          <w:szCs w:val="32"/>
        </w:rPr>
        <w:t>10</w:t>
      </w:r>
      <w:r>
        <w:rPr>
          <w:rFonts w:hint="eastAsia" w:ascii="Times New Roman" w:hAnsi="Times New Roman" w:eastAsia="方正仿宋_GBK"/>
          <w:bCs/>
          <w:kern w:val="0"/>
          <w:sz w:val="32"/>
          <w:szCs w:val="32"/>
        </w:rPr>
        <w:t>家</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3.重庆最美发行人</w:t>
      </w:r>
      <w:r>
        <w:rPr>
          <w:rFonts w:ascii="Times New Roman" w:hAnsi="Times New Roman" w:eastAsia="方正仿宋_GBK"/>
          <w:bCs/>
          <w:kern w:val="0"/>
          <w:sz w:val="32"/>
          <w:szCs w:val="32"/>
        </w:rPr>
        <w:t>20</w:t>
      </w:r>
      <w:r>
        <w:rPr>
          <w:rFonts w:hint="eastAsia" w:ascii="Times New Roman" w:hAnsi="Times New Roman" w:eastAsia="方正仿宋_GBK"/>
          <w:bCs/>
          <w:kern w:val="0"/>
          <w:sz w:val="32"/>
          <w:szCs w:val="32"/>
        </w:rPr>
        <w:t>人</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（四）2020首届重庆印刷之星（20家/人）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1.重庆十佳印刷企业</w:t>
      </w:r>
      <w:r>
        <w:rPr>
          <w:rFonts w:ascii="Times New Roman" w:hAnsi="Times New Roman" w:eastAsia="方正仿宋_GBK"/>
          <w:bCs/>
          <w:kern w:val="0"/>
          <w:sz w:val="32"/>
          <w:szCs w:val="32"/>
        </w:rPr>
        <w:t>10</w:t>
      </w:r>
      <w:r>
        <w:rPr>
          <w:rFonts w:hint="eastAsia" w:ascii="Times New Roman" w:hAnsi="Times New Roman" w:eastAsia="方正仿宋_GBK"/>
          <w:bCs/>
          <w:kern w:val="0"/>
          <w:sz w:val="32"/>
          <w:szCs w:val="32"/>
        </w:rPr>
        <w:t>家</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2.重庆十佳印刷人</w:t>
      </w:r>
      <w:r>
        <w:rPr>
          <w:rFonts w:ascii="Times New Roman" w:hAnsi="Times New Roman" w:eastAsia="方正仿宋_GBK"/>
          <w:bCs/>
          <w:kern w:val="0"/>
          <w:sz w:val="32"/>
          <w:szCs w:val="32"/>
        </w:rPr>
        <w:t>10</w:t>
      </w:r>
      <w:r>
        <w:rPr>
          <w:rFonts w:hint="eastAsia" w:ascii="Times New Roman" w:hAnsi="Times New Roman" w:eastAsia="方正仿宋_GBK"/>
          <w:bCs/>
          <w:kern w:val="0"/>
          <w:sz w:val="32"/>
          <w:szCs w:val="32"/>
        </w:rPr>
        <w:t>名</w:t>
      </w:r>
    </w:p>
    <w:p>
      <w:pPr>
        <w:pStyle w:val="2"/>
        <w:spacing w:line="577" w:lineRule="exact"/>
        <w:ind w:firstLine="640" w:firstLineChars="200"/>
        <w:rPr>
          <w:rFonts w:ascii="方正黑体_GBK" w:eastAsia="方正黑体_GBK"/>
        </w:rPr>
      </w:pPr>
      <w:r>
        <w:rPr>
          <w:rFonts w:hint="eastAsia" w:ascii="方正黑体_GBK" w:eastAsia="方正黑体_GBK"/>
        </w:rPr>
        <w:t>六、申报条件</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奖项设置和申报条件通过线上、线下两个渠道发布：一是通过华龙网、新重庆客户端、重庆文艺网等主流媒体面向全市公开征集;二是各协会发文广泛发动申报。各奖项的申报条件分别如下：</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（一）2020首届重庆十佳主题图书</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1.介绍新时代党和国家政策方面的图书。</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2.建设社会主义核心价值体系和核心价值观，传承、弘扬中华民族优秀文化方面的图书。</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3.精准扶贫、抗疫宣传等方面有重大社会价值的图书。</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（二）2020首届重庆出版之星</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1.重庆十佳图书</w:t>
      </w:r>
    </w:p>
    <w:p>
      <w:pPr>
        <w:widowControl/>
        <w:spacing w:line="577"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年度在渝出版单位公开出版发行的首版或再版图书，必须具备以下五个条件：</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（1）导向正确，对宣传马列主义、毛泽东思想、邓小平理论、“三个代表”重要思想、科学发展观、习近平新时代中国特色社会主义思想和党的十九大精神有积极作用。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（2）对建设社会主义核心价值体系和核心价值观，传承、弘扬中华民族优秀文化和巴渝文化有重要作用。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（3）具有重要思想价值、较大的科学研究、普及、教育价值或文化艺术价值。</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（4）具有较大的社会影响力，体现了良好的导向作用。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（5）内容及形式上注重原创性，具有创新性、前瞻性。</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（6）符合“三贴近”要求，有较大的发行量，产生了良好的社会效益和经济效益；</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年度销量不少于</w:t>
      </w:r>
      <w:r>
        <w:rPr>
          <w:rFonts w:ascii="Times New Roman" w:hAnsi="Times New Roman" w:eastAsia="方正仿宋_GBK"/>
          <w:bCs/>
          <w:kern w:val="0"/>
          <w:sz w:val="32"/>
          <w:szCs w:val="32"/>
        </w:rPr>
        <w:t>5000</w:t>
      </w:r>
      <w:r>
        <w:rPr>
          <w:rFonts w:hint="eastAsia" w:ascii="Times New Roman" w:hAnsi="Times New Roman" w:eastAsia="方正仿宋_GBK"/>
          <w:bCs/>
          <w:kern w:val="0"/>
          <w:sz w:val="32"/>
          <w:szCs w:val="32"/>
        </w:rPr>
        <w:t>册。</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（7）装帧设计精美、印刷成品精良，文字差错率不超过万分之一。</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（8）扩大巴渝文化影响，在图书走出上去取得明显成效。</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（9）差错率不超过万分之一，图书装帧设计精美，印刷质量精良。</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2.重庆十佳数字出版物</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2018—2019年度在渝数字出版单位已正式出版、公开发行的电子、音像、数字网络出版物，应具备以下条件：</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（1）导向正确，对宣传马列主义、毛泽东思想、邓小平理论、“三个代表”重要思想、科学发展观、习近平新时代中国特色社会主义思想和党的十九大精神有重要作用。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（2）对建设社会主义核心价值体系和核心价值观，传承、弘扬中华民族优秀文化和巴渝文化有重要作用。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（3）具有较高的思想性、艺术性和欣赏性，对传播、积累科学技术和文化知识，提高全民文化素质有积极作用。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（4）注重原创，内容健康向上，有利于未成年人的思想道德建设。</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（5）选题策划、编导创意、技术选用、艺术表现、编辑制作、装帧设计等水平高、质量好。</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（6）符合“三贴近”要求，有较大的发行量，产生了较好的社会效益和经济效益。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（7）扩大巴渝文化影响，数字出版物走出去取得明显成效。</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（8）版权关系清晰，符合国家有关著作权方面的规定。</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3.重庆十佳出版人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坚持贯彻习近平新时代中国特色社会主义思想和十九大精神，坚持贯彻执行党的路线、方针、政策和中央关于宣传工作的一系列指示精神，自觉执行出版政策法规和宣传纪律，遵守职业道德，廉洁自律，在本职工作中取得显著成绩。</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（2）敬业爱岗、业务熟练。在渝出版单位中具有中级及以上职称，在本岗位工作中有较高的造诣和水平。</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（3）有较强的领导、管理、协调、编辑能力。</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年度在事业发展、经营管理、人才培养等方面发挥重要作用，在其领导和管理的岗位上，在坚持社会效益的前提下，取得较好的经济效益。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（4）有较高的选题策划能力和编辑业务水平。</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年度担任主要策划人策划出版或编辑的图书获得过省市级及以上奖项1项及以上，差错率保持在万分之一以下。</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4.重庆十佳图书编辑</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坚持贯彻习近平新时代中国特色社会主义思想和十九大精神，坚持贯彻执行党的路线、方针、政策和中央关于宣传工作的一系列指示精神，自觉执行出版政策法规和宣传纪律，遵守职业道德，廉洁自律，在本职工作中取得显著成绩。</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（2）敬业爱岗、业务熟练。在渝出版单位中具有中级及以上职称，年龄原则上不超过5</w:t>
      </w:r>
      <w:r>
        <w:rPr>
          <w:rFonts w:ascii="Times New Roman" w:hAnsi="Times New Roman" w:eastAsia="方正仿宋_GBK"/>
          <w:bCs/>
          <w:kern w:val="0"/>
          <w:sz w:val="32"/>
          <w:szCs w:val="32"/>
        </w:rPr>
        <w:t>0</w:t>
      </w:r>
      <w:r>
        <w:rPr>
          <w:rFonts w:hint="eastAsia" w:ascii="Times New Roman" w:hAnsi="Times New Roman" w:eastAsia="方正仿宋_GBK"/>
          <w:bCs/>
          <w:kern w:val="0"/>
          <w:sz w:val="32"/>
          <w:szCs w:val="32"/>
        </w:rPr>
        <w:t>岁，在本岗位工作中有较高的造诣和水平，具备如下条件：</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fldChar w:fldCharType="begin"/>
      </w:r>
      <w:r>
        <w:rPr>
          <w:rFonts w:hint="eastAsia" w:ascii="Times New Roman" w:hAnsi="Times New Roman" w:eastAsia="方正仿宋_GBK"/>
          <w:bCs/>
          <w:kern w:val="0"/>
          <w:sz w:val="32"/>
          <w:szCs w:val="32"/>
        </w:rPr>
        <w:instrText xml:space="preserve"> = 1 \* GB3 </w:instrText>
      </w:r>
      <w:r>
        <w:rPr>
          <w:rFonts w:hint="eastAsia" w:ascii="Times New Roman" w:hAnsi="Times New Roman" w:eastAsia="方正仿宋_GBK"/>
          <w:bCs/>
          <w:kern w:val="0"/>
          <w:sz w:val="32"/>
          <w:szCs w:val="32"/>
        </w:rPr>
        <w:fldChar w:fldCharType="separate"/>
      </w:r>
      <w:r>
        <w:rPr>
          <w:rFonts w:hint="eastAsia" w:ascii="Times New Roman" w:hAnsi="Times New Roman" w:eastAsia="方正仿宋_GBK"/>
          <w:bCs/>
          <w:kern w:val="0"/>
          <w:sz w:val="32"/>
          <w:szCs w:val="32"/>
        </w:rPr>
        <w:t>①</w:t>
      </w:r>
      <w:r>
        <w:rPr>
          <w:rFonts w:hint="eastAsia" w:ascii="Times New Roman" w:hAnsi="Times New Roman" w:eastAsia="方正仿宋_GBK"/>
          <w:kern w:val="0"/>
          <w:sz w:val="32"/>
          <w:szCs w:val="32"/>
        </w:rPr>
        <w:fldChar w:fldCharType="end"/>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年度担任编辑的图书、发表的文章获得过省市级及以上奖项</w:t>
      </w:r>
      <w:r>
        <w:rPr>
          <w:rFonts w:ascii="Times New Roman" w:hAnsi="Times New Roman" w:eastAsia="方正仿宋_GBK"/>
          <w:bCs/>
          <w:kern w:val="0"/>
          <w:sz w:val="32"/>
          <w:szCs w:val="32"/>
        </w:rPr>
        <w:t>1</w:t>
      </w:r>
      <w:r>
        <w:rPr>
          <w:rFonts w:hint="eastAsia" w:ascii="Times New Roman" w:hAnsi="Times New Roman" w:eastAsia="方正仿宋_GBK"/>
          <w:bCs/>
          <w:kern w:val="0"/>
          <w:sz w:val="32"/>
          <w:szCs w:val="32"/>
        </w:rPr>
        <w:t>项以上。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fldChar w:fldCharType="begin"/>
      </w:r>
      <w:r>
        <w:rPr>
          <w:rFonts w:hint="eastAsia" w:ascii="Times New Roman" w:hAnsi="Times New Roman" w:eastAsia="方正仿宋_GBK"/>
          <w:bCs/>
          <w:kern w:val="0"/>
          <w:sz w:val="32"/>
          <w:szCs w:val="32"/>
        </w:rPr>
        <w:instrText xml:space="preserve"> = 2 \* GB3 </w:instrText>
      </w:r>
      <w:r>
        <w:rPr>
          <w:rFonts w:hint="eastAsia" w:ascii="Times New Roman" w:hAnsi="Times New Roman" w:eastAsia="方正仿宋_GBK"/>
          <w:bCs/>
          <w:kern w:val="0"/>
          <w:sz w:val="32"/>
          <w:szCs w:val="32"/>
        </w:rPr>
        <w:fldChar w:fldCharType="separate"/>
      </w:r>
      <w:r>
        <w:rPr>
          <w:rFonts w:hint="eastAsia" w:ascii="Times New Roman" w:hAnsi="Times New Roman" w:eastAsia="方正仿宋_GBK"/>
          <w:bCs/>
          <w:kern w:val="0"/>
          <w:sz w:val="32"/>
          <w:szCs w:val="32"/>
        </w:rPr>
        <w:t>②</w:t>
      </w:r>
      <w:r>
        <w:rPr>
          <w:rFonts w:hint="eastAsia" w:ascii="Times New Roman" w:hAnsi="Times New Roman" w:eastAsia="方正仿宋_GBK"/>
          <w:kern w:val="0"/>
          <w:sz w:val="32"/>
          <w:szCs w:val="32"/>
        </w:rPr>
        <w:fldChar w:fldCharType="end"/>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年度在图书编辑岗位上出版的图书、发表的文章，差错率保持在万分之一以下。</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5.重庆十佳数字网络编辑</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坚持贯彻习近平新时代中国特色社会主义思想和十九大精神，坚持贯彻执行党的路线、方针、政策和中央关于宣传工作的一系列指示精神，自觉执行出版政策法规和宣传纪律，遵守职业道德，廉洁自律，在本职工作中取得显著成绩。</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（2）敬业爱岗、业务熟练。在渝数字出版单位中具有1年以上指导或运营数字媒体平台经验，在内容原创、采编、平台运营、技术创新、媒介融合等方面有较为突出的成绩。</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始终坚持以社会效益为最高准则，实现社会效益与经济效益的最佳结合；始终坚持“质量第一”的基本要求，所编辑的出版物编校质量全部合格；主要策划、开发和参与的作品、产品、项目为提高企业社会知名度与核心竞争力，提升企业形象做出了突出贡献者。</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（三）2020首届重庆发行之星</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1.重庆最美书店</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（1）《出版物经营许可证》等证照齐全，制度完善，管理规范，消费者满意度高。</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（2）营业面积不少于</w:t>
      </w:r>
      <w:r>
        <w:rPr>
          <w:rFonts w:ascii="Times New Roman" w:hAnsi="Times New Roman" w:eastAsia="方正仿宋_GBK"/>
          <w:bCs/>
          <w:kern w:val="0"/>
          <w:sz w:val="32"/>
          <w:szCs w:val="32"/>
        </w:rPr>
        <w:t>100</w:t>
      </w:r>
      <w:r>
        <w:rPr>
          <w:rFonts w:hint="eastAsia" w:ascii="Times New Roman" w:hAnsi="Times New Roman" w:eastAsia="方正仿宋_GBK"/>
          <w:bCs/>
          <w:kern w:val="0"/>
          <w:sz w:val="32"/>
          <w:szCs w:val="32"/>
        </w:rPr>
        <w:t>平米，出版物经营面积不少于</w:t>
      </w:r>
      <w:r>
        <w:rPr>
          <w:rFonts w:ascii="Times New Roman" w:hAnsi="Times New Roman" w:eastAsia="方正仿宋_GBK"/>
          <w:bCs/>
          <w:kern w:val="0"/>
          <w:sz w:val="32"/>
          <w:szCs w:val="32"/>
        </w:rPr>
        <w:t>60%</w:t>
      </w:r>
      <w:r>
        <w:rPr>
          <w:rFonts w:hint="eastAsia" w:ascii="Times New Roman" w:hAnsi="Times New Roman" w:eastAsia="方正仿宋_GBK"/>
          <w:bCs/>
          <w:kern w:val="0"/>
          <w:sz w:val="32"/>
          <w:szCs w:val="32"/>
        </w:rPr>
        <w:t>，经营出版物品种不少于2</w:t>
      </w:r>
      <w:r>
        <w:rPr>
          <w:rFonts w:ascii="Times New Roman" w:hAnsi="Times New Roman" w:eastAsia="方正仿宋_GBK"/>
          <w:bCs/>
          <w:kern w:val="0"/>
          <w:sz w:val="32"/>
          <w:szCs w:val="32"/>
        </w:rPr>
        <w:t>000</w:t>
      </w:r>
      <w:r>
        <w:rPr>
          <w:rFonts w:hint="eastAsia" w:ascii="Times New Roman" w:hAnsi="Times New Roman" w:eastAsia="方正仿宋_GBK"/>
          <w:bCs/>
          <w:kern w:val="0"/>
          <w:sz w:val="32"/>
          <w:szCs w:val="32"/>
        </w:rPr>
        <w:t>种。</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（3）截至</w:t>
      </w:r>
      <w:r>
        <w:rPr>
          <w:rFonts w:ascii="Times New Roman" w:hAnsi="Times New Roman" w:eastAsia="方正仿宋_GBK"/>
          <w:bCs/>
          <w:kern w:val="0"/>
          <w:sz w:val="32"/>
          <w:szCs w:val="32"/>
        </w:rPr>
        <w:t>2019</w:t>
      </w:r>
      <w:r>
        <w:rPr>
          <w:rFonts w:hint="eastAsia" w:ascii="Times New Roman" w:hAnsi="Times New Roman" w:eastAsia="方正仿宋_GBK"/>
          <w:bCs/>
          <w:kern w:val="0"/>
          <w:sz w:val="32"/>
          <w:szCs w:val="32"/>
        </w:rPr>
        <w:t>年</w:t>
      </w:r>
      <w:r>
        <w:rPr>
          <w:rFonts w:ascii="Times New Roman" w:hAnsi="Times New Roman" w:eastAsia="方正仿宋_GBK"/>
          <w:bCs/>
          <w:kern w:val="0"/>
          <w:sz w:val="32"/>
          <w:szCs w:val="32"/>
        </w:rPr>
        <w:t>12</w:t>
      </w:r>
      <w:r>
        <w:rPr>
          <w:rFonts w:hint="eastAsia" w:ascii="Times New Roman" w:hAnsi="Times New Roman" w:eastAsia="方正仿宋_GBK"/>
          <w:bCs/>
          <w:kern w:val="0"/>
          <w:sz w:val="32"/>
          <w:szCs w:val="32"/>
        </w:rPr>
        <w:t>月</w:t>
      </w:r>
      <w:r>
        <w:rPr>
          <w:rFonts w:ascii="Times New Roman" w:hAnsi="Times New Roman" w:eastAsia="方正仿宋_GBK"/>
          <w:bCs/>
          <w:kern w:val="0"/>
          <w:sz w:val="32"/>
          <w:szCs w:val="32"/>
        </w:rPr>
        <w:t>30</w:t>
      </w:r>
      <w:r>
        <w:rPr>
          <w:rFonts w:hint="eastAsia" w:ascii="Times New Roman" w:hAnsi="Times New Roman" w:eastAsia="方正仿宋_GBK"/>
          <w:bCs/>
          <w:kern w:val="0"/>
          <w:sz w:val="32"/>
          <w:szCs w:val="32"/>
        </w:rPr>
        <w:t>日前，连续经营</w:t>
      </w:r>
      <w:r>
        <w:rPr>
          <w:rFonts w:ascii="Times New Roman" w:hAnsi="Times New Roman" w:eastAsia="方正仿宋_GBK"/>
          <w:bCs/>
          <w:kern w:val="0"/>
          <w:sz w:val="32"/>
          <w:szCs w:val="32"/>
        </w:rPr>
        <w:t>6</w:t>
      </w:r>
      <w:r>
        <w:rPr>
          <w:rFonts w:hint="eastAsia" w:ascii="Times New Roman" w:hAnsi="Times New Roman" w:eastAsia="方正仿宋_GBK"/>
          <w:bCs/>
          <w:kern w:val="0"/>
          <w:sz w:val="32"/>
          <w:szCs w:val="32"/>
        </w:rPr>
        <w:t>个月以上。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（4）积极倡导和实践全民阅读活动，经营理念新颖，有较强的公益爱心和社会责任感，各类公益活动成效显著；全年举办阅读推广公益活动不少于</w:t>
      </w:r>
      <w:r>
        <w:rPr>
          <w:rFonts w:ascii="Times New Roman" w:hAnsi="Times New Roman" w:eastAsia="方正仿宋_GBK"/>
          <w:bCs/>
          <w:kern w:val="0"/>
          <w:sz w:val="32"/>
          <w:szCs w:val="32"/>
        </w:rPr>
        <w:t>6</w:t>
      </w:r>
      <w:r>
        <w:rPr>
          <w:rFonts w:hint="eastAsia" w:ascii="Times New Roman" w:hAnsi="Times New Roman" w:eastAsia="方正仿宋_GBK"/>
          <w:bCs/>
          <w:kern w:val="0"/>
          <w:sz w:val="32"/>
          <w:szCs w:val="32"/>
        </w:rPr>
        <w:t>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（5）店面空间美观大方，布局设计精美，彰显品位与格调；经营的出版物选品优良，分类陈列体现专业水准；设施设备齐全，重视对读者的体验服务。</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（6）遵纪守法，诚实守信，信誉良好，2018—</w:t>
      </w:r>
      <w:r>
        <w:rPr>
          <w:rFonts w:ascii="Times New Roman" w:hAnsi="Times New Roman" w:eastAsia="方正仿宋_GBK"/>
          <w:bCs/>
          <w:kern w:val="0"/>
          <w:sz w:val="32"/>
          <w:szCs w:val="32"/>
        </w:rPr>
        <w:t>2019</w:t>
      </w:r>
      <w:r>
        <w:rPr>
          <w:rFonts w:hint="eastAsia" w:ascii="Times New Roman" w:hAnsi="Times New Roman" w:eastAsia="方正仿宋_GBK"/>
          <w:bCs/>
          <w:kern w:val="0"/>
          <w:sz w:val="32"/>
          <w:szCs w:val="32"/>
        </w:rPr>
        <w:t>年度无失信记录、无安全责任事故、无行政机关处罚记录。</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（备注:连锁书店以单店名义申报）</w:t>
      </w:r>
    </w:p>
    <w:p>
      <w:pPr>
        <w:widowControl/>
        <w:spacing w:line="577" w:lineRule="exact"/>
        <w:ind w:firstLine="643" w:firstLineChars="200"/>
        <w:jc w:val="left"/>
        <w:rPr>
          <w:rFonts w:ascii="Times New Roman" w:hAnsi="Times New Roman" w:eastAsia="方正仿宋_GBK"/>
          <w:bCs/>
          <w:kern w:val="0"/>
          <w:sz w:val="32"/>
          <w:szCs w:val="32"/>
        </w:rPr>
      </w:pPr>
      <w:r>
        <w:rPr>
          <w:rFonts w:hint="eastAsia" w:ascii="Times New Roman" w:hAnsi="Times New Roman" w:eastAsia="方正仿宋_GBK"/>
          <w:b/>
          <w:bCs/>
          <w:kern w:val="0"/>
          <w:sz w:val="32"/>
          <w:szCs w:val="32"/>
        </w:rPr>
        <w:t>2.重庆十佳出版物发行单位</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（1）证照齐全，制度完善，管理规范。</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（2）具有中级职称以上发行成员不少于</w:t>
      </w:r>
      <w:r>
        <w:rPr>
          <w:rFonts w:ascii="Times New Roman" w:hAnsi="Times New Roman" w:eastAsia="方正仿宋_GBK"/>
          <w:bCs/>
          <w:kern w:val="0"/>
          <w:sz w:val="32"/>
          <w:szCs w:val="32"/>
        </w:rPr>
        <w:t>3</w:t>
      </w:r>
      <w:r>
        <w:rPr>
          <w:rFonts w:hint="eastAsia" w:ascii="Times New Roman" w:hAnsi="Times New Roman" w:eastAsia="方正仿宋_GBK"/>
          <w:bCs/>
          <w:kern w:val="0"/>
          <w:sz w:val="32"/>
          <w:szCs w:val="32"/>
        </w:rPr>
        <w:t>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（3）2018—</w:t>
      </w:r>
      <w:r>
        <w:rPr>
          <w:rFonts w:ascii="Times New Roman" w:hAnsi="Times New Roman" w:eastAsia="方正仿宋_GBK"/>
          <w:bCs/>
          <w:kern w:val="0"/>
          <w:sz w:val="32"/>
          <w:szCs w:val="32"/>
        </w:rPr>
        <w:t>2019</w:t>
      </w:r>
      <w:r>
        <w:rPr>
          <w:rFonts w:hint="eastAsia" w:ascii="Times New Roman" w:hAnsi="Times New Roman" w:eastAsia="方正仿宋_GBK"/>
          <w:bCs/>
          <w:kern w:val="0"/>
          <w:sz w:val="32"/>
          <w:szCs w:val="32"/>
        </w:rPr>
        <w:t>年度年均发行的书刊码洋在</w:t>
      </w:r>
      <w:r>
        <w:rPr>
          <w:rFonts w:ascii="Times New Roman" w:hAnsi="Times New Roman" w:eastAsia="方正仿宋_GBK"/>
          <w:bCs/>
          <w:kern w:val="0"/>
          <w:sz w:val="32"/>
          <w:szCs w:val="32"/>
        </w:rPr>
        <w:t>1000</w:t>
      </w:r>
      <w:r>
        <w:rPr>
          <w:rFonts w:hint="eastAsia" w:ascii="Times New Roman" w:hAnsi="Times New Roman" w:eastAsia="方正仿宋_GBK"/>
          <w:bCs/>
          <w:kern w:val="0"/>
          <w:sz w:val="32"/>
          <w:szCs w:val="32"/>
        </w:rPr>
        <w:t>万元以上。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w:t>
      </w:r>
      <w:r>
        <w:rPr>
          <w:rFonts w:ascii="Times New Roman" w:hAnsi="Times New Roman" w:eastAsia="方正仿宋_GBK"/>
          <w:bCs/>
          <w:kern w:val="0"/>
          <w:sz w:val="32"/>
          <w:szCs w:val="32"/>
        </w:rPr>
        <w:t>2019</w:t>
      </w:r>
      <w:r>
        <w:rPr>
          <w:rFonts w:hint="eastAsia" w:ascii="Times New Roman" w:hAnsi="Times New Roman" w:eastAsia="方正仿宋_GBK"/>
          <w:bCs/>
          <w:kern w:val="0"/>
          <w:sz w:val="32"/>
          <w:szCs w:val="32"/>
        </w:rPr>
        <w:t>年度为作家举办图书新书发布会、图书进校园、作品研讨会等活动，服务作家</w:t>
      </w:r>
      <w:r>
        <w:rPr>
          <w:rFonts w:ascii="Times New Roman" w:hAnsi="Times New Roman" w:eastAsia="方正仿宋_GBK"/>
          <w:bCs/>
          <w:kern w:val="0"/>
          <w:sz w:val="32"/>
          <w:szCs w:val="32"/>
        </w:rPr>
        <w:t>3</w:t>
      </w:r>
      <w:r>
        <w:rPr>
          <w:rFonts w:hint="eastAsia" w:ascii="Times New Roman" w:hAnsi="Times New Roman" w:eastAsia="方正仿宋_GBK"/>
          <w:bCs/>
          <w:kern w:val="0"/>
          <w:sz w:val="32"/>
          <w:szCs w:val="32"/>
        </w:rPr>
        <w:t>位以上。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（5）有线上线下完备的销售渠道，跟读者保持着良好的合作关系。</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（6）遵纪守法，诚实守信，信誉良好，</w:t>
      </w:r>
      <w:r>
        <w:rPr>
          <w:rFonts w:ascii="Times New Roman" w:hAnsi="Times New Roman" w:eastAsia="方正仿宋_GBK"/>
          <w:bCs/>
          <w:kern w:val="0"/>
          <w:sz w:val="32"/>
          <w:szCs w:val="32"/>
        </w:rPr>
        <w:t>2018</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2019</w:t>
      </w:r>
      <w:r>
        <w:rPr>
          <w:rFonts w:hint="eastAsia" w:ascii="Times New Roman" w:hAnsi="Times New Roman" w:eastAsia="方正仿宋_GBK"/>
          <w:bCs/>
          <w:kern w:val="0"/>
          <w:sz w:val="32"/>
          <w:szCs w:val="32"/>
        </w:rPr>
        <w:t xml:space="preserve">年度无失信记录、无安全责任事故、无行政机关处罚记录。 </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3.重庆最美发行人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（1）热爱出版物发行行业。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（2）出版物发行行业</w:t>
      </w:r>
      <w:r>
        <w:rPr>
          <w:rFonts w:ascii="Times New Roman" w:hAnsi="Times New Roman" w:eastAsia="方正仿宋_GBK"/>
          <w:bCs/>
          <w:kern w:val="0"/>
          <w:sz w:val="32"/>
          <w:szCs w:val="32"/>
        </w:rPr>
        <w:t>2</w:t>
      </w:r>
      <w:r>
        <w:rPr>
          <w:rFonts w:hint="eastAsia" w:ascii="Times New Roman" w:hAnsi="Times New Roman" w:eastAsia="方正仿宋_GBK"/>
          <w:bCs/>
          <w:kern w:val="0"/>
          <w:sz w:val="32"/>
          <w:szCs w:val="32"/>
        </w:rPr>
        <w:t>年以上工作证明，或具备《出版物发行员资质等级证书》初级以上。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年度在发行细分领域具有引领地位、模范带头作用或对所在单位有突出贡献。</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（4）遵守各项规章制度，</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年内无行政及行业处罚记录。</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（四）2020首届重庆印刷之星</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1.重庆十佳印刷企业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（1）证照年审合格，制度管理完善规范。</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年度无欠税、欠薪行为，未受到政府主管部门行政处罚。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（2）截止</w:t>
      </w:r>
      <w:r>
        <w:rPr>
          <w:rFonts w:ascii="Times New Roman" w:hAnsi="Times New Roman" w:eastAsia="方正仿宋_GBK"/>
          <w:bCs/>
          <w:kern w:val="0"/>
          <w:sz w:val="32"/>
          <w:szCs w:val="32"/>
        </w:rPr>
        <w:t>2019</w:t>
      </w:r>
      <w:r>
        <w:rPr>
          <w:rFonts w:hint="eastAsia" w:ascii="Times New Roman" w:hAnsi="Times New Roman" w:eastAsia="方正仿宋_GBK"/>
          <w:bCs/>
          <w:kern w:val="0"/>
          <w:sz w:val="32"/>
          <w:szCs w:val="32"/>
        </w:rPr>
        <w:t>年</w:t>
      </w:r>
      <w:r>
        <w:rPr>
          <w:rFonts w:ascii="Times New Roman" w:hAnsi="Times New Roman" w:eastAsia="方正仿宋_GBK"/>
          <w:bCs/>
          <w:kern w:val="0"/>
          <w:sz w:val="32"/>
          <w:szCs w:val="32"/>
        </w:rPr>
        <w:t>12</w:t>
      </w:r>
      <w:r>
        <w:rPr>
          <w:rFonts w:hint="eastAsia" w:ascii="Times New Roman" w:hAnsi="Times New Roman" w:eastAsia="方正仿宋_GBK"/>
          <w:bCs/>
          <w:kern w:val="0"/>
          <w:sz w:val="32"/>
          <w:szCs w:val="32"/>
        </w:rPr>
        <w:t>月</w:t>
      </w:r>
      <w:r>
        <w:rPr>
          <w:rFonts w:ascii="Times New Roman" w:hAnsi="Times New Roman" w:eastAsia="方正仿宋_GBK"/>
          <w:bCs/>
          <w:kern w:val="0"/>
          <w:sz w:val="32"/>
          <w:szCs w:val="32"/>
        </w:rPr>
        <w:t>30</w:t>
      </w:r>
      <w:r>
        <w:rPr>
          <w:rFonts w:hint="eastAsia" w:ascii="Times New Roman" w:hAnsi="Times New Roman" w:eastAsia="方正仿宋_GBK"/>
          <w:bCs/>
          <w:kern w:val="0"/>
          <w:sz w:val="32"/>
          <w:szCs w:val="32"/>
        </w:rPr>
        <w:t>日资产总额</w:t>
      </w:r>
      <w:r>
        <w:rPr>
          <w:rFonts w:ascii="Times New Roman" w:hAnsi="Times New Roman" w:eastAsia="方正仿宋_GBK"/>
          <w:bCs/>
          <w:kern w:val="0"/>
          <w:sz w:val="32"/>
          <w:szCs w:val="32"/>
        </w:rPr>
        <w:t>2000</w:t>
      </w:r>
      <w:r>
        <w:rPr>
          <w:rFonts w:hint="eastAsia" w:ascii="Times New Roman" w:hAnsi="Times New Roman" w:eastAsia="方正仿宋_GBK"/>
          <w:bCs/>
          <w:kern w:val="0"/>
          <w:sz w:val="32"/>
          <w:szCs w:val="32"/>
        </w:rPr>
        <w:t>万元以上，</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年度年平均销售收入</w:t>
      </w:r>
      <w:r>
        <w:rPr>
          <w:rFonts w:ascii="Times New Roman" w:hAnsi="Times New Roman" w:eastAsia="方正仿宋_GBK"/>
          <w:bCs/>
          <w:kern w:val="0"/>
          <w:sz w:val="32"/>
          <w:szCs w:val="32"/>
        </w:rPr>
        <w:t>2000</w:t>
      </w:r>
      <w:r>
        <w:rPr>
          <w:rFonts w:hint="eastAsia" w:ascii="Times New Roman" w:hAnsi="Times New Roman" w:eastAsia="方正仿宋_GBK"/>
          <w:bCs/>
          <w:kern w:val="0"/>
          <w:sz w:val="32"/>
          <w:szCs w:val="32"/>
        </w:rPr>
        <w:t>万元以上。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年度印刷的书刊品种在</w:t>
      </w:r>
      <w:r>
        <w:rPr>
          <w:rFonts w:ascii="Times New Roman" w:hAnsi="Times New Roman" w:eastAsia="方正仿宋_GBK"/>
          <w:bCs/>
          <w:kern w:val="0"/>
          <w:sz w:val="32"/>
          <w:szCs w:val="32"/>
        </w:rPr>
        <w:t>10</w:t>
      </w:r>
      <w:r>
        <w:rPr>
          <w:rFonts w:hint="eastAsia" w:ascii="Times New Roman" w:hAnsi="Times New Roman" w:eastAsia="方正仿宋_GBK"/>
          <w:bCs/>
          <w:kern w:val="0"/>
          <w:sz w:val="32"/>
          <w:szCs w:val="32"/>
        </w:rPr>
        <w:t>个以上，跟</w:t>
      </w:r>
      <w:r>
        <w:rPr>
          <w:rFonts w:ascii="Times New Roman" w:hAnsi="Times New Roman" w:eastAsia="方正仿宋_GBK"/>
          <w:bCs/>
          <w:kern w:val="0"/>
          <w:sz w:val="32"/>
          <w:szCs w:val="32"/>
        </w:rPr>
        <w:t>3</w:t>
      </w:r>
      <w:r>
        <w:rPr>
          <w:rFonts w:hint="eastAsia" w:ascii="Times New Roman" w:hAnsi="Times New Roman" w:eastAsia="方正仿宋_GBK"/>
          <w:bCs/>
          <w:kern w:val="0"/>
          <w:sz w:val="32"/>
          <w:szCs w:val="32"/>
        </w:rPr>
        <w:t>家以上出版社、杂志社、报社保持着良好的合作关系。</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（4）企业通过了ISO9001质量管理标准体系认证和国家绿色环保印刷标准要求，印刷专业技术员或者中级以上职称不少于5人，三年内没有发生过重大安全事故。</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（5）参加了重庆市</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年度印刷质量评比，且优质产品数量或者优质产品率位于前</w:t>
      </w:r>
      <w:r>
        <w:rPr>
          <w:rFonts w:ascii="Times New Roman" w:hAnsi="Times New Roman" w:eastAsia="方正仿宋_GBK"/>
          <w:bCs/>
          <w:kern w:val="0"/>
          <w:sz w:val="32"/>
          <w:szCs w:val="32"/>
        </w:rPr>
        <w:t>20</w:t>
      </w:r>
      <w:r>
        <w:rPr>
          <w:rFonts w:hint="eastAsia" w:ascii="Times New Roman" w:hAnsi="Times New Roman" w:eastAsia="方正仿宋_GBK"/>
          <w:bCs/>
          <w:kern w:val="0"/>
          <w:sz w:val="32"/>
          <w:szCs w:val="32"/>
        </w:rPr>
        <w:t>位。积极参加市印刷协会组织相关活动并获得相应年度表彰奖励者优先。</w:t>
      </w:r>
    </w:p>
    <w:p>
      <w:pPr>
        <w:widowControl/>
        <w:spacing w:line="577" w:lineRule="exact"/>
        <w:ind w:firstLine="643" w:firstLineChars="200"/>
        <w:jc w:val="left"/>
        <w:rPr>
          <w:rFonts w:ascii="Times New Roman" w:hAnsi="Times New Roman" w:eastAsia="方正仿宋_GBK"/>
          <w:b/>
          <w:bCs/>
          <w:kern w:val="0"/>
          <w:sz w:val="32"/>
          <w:szCs w:val="32"/>
        </w:rPr>
      </w:pPr>
      <w:r>
        <w:rPr>
          <w:rFonts w:hint="eastAsia" w:ascii="Times New Roman" w:hAnsi="Times New Roman" w:eastAsia="方正仿宋_GBK"/>
          <w:b/>
          <w:bCs/>
          <w:kern w:val="0"/>
          <w:sz w:val="32"/>
          <w:szCs w:val="32"/>
        </w:rPr>
        <w:t>2.重庆十佳印刷人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（1）讲政治、顾大局。严格遵守《印刷业管理条例》等各项规章制度，恪守尽职，爱岗敬业，具有良好的职业道德。</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（2）爱印刷、业务精。从事印刷行业</w:t>
      </w:r>
      <w:r>
        <w:rPr>
          <w:rFonts w:ascii="Times New Roman" w:hAnsi="Times New Roman" w:eastAsia="方正仿宋_GBK"/>
          <w:bCs/>
          <w:kern w:val="0"/>
          <w:sz w:val="32"/>
          <w:szCs w:val="32"/>
        </w:rPr>
        <w:t>5</w:t>
      </w:r>
      <w:r>
        <w:rPr>
          <w:rFonts w:hint="eastAsia" w:ascii="Times New Roman" w:hAnsi="Times New Roman" w:eastAsia="方正仿宋_GBK"/>
          <w:bCs/>
          <w:kern w:val="0"/>
          <w:sz w:val="32"/>
          <w:szCs w:val="32"/>
        </w:rPr>
        <w:t>年以上，具有相应的资格证书。具有改革创新、开拓进取的精神，为企业创造良好的经济效益和取得了较好的社会效益者。</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（3）有成绩、比贡献。在印刷的细分领域具有引领地位或模范带头作用。</w:t>
      </w:r>
      <w:r>
        <w:rPr>
          <w:rFonts w:ascii="Times New Roman" w:hAnsi="Times New Roman" w:eastAsia="方正仿宋_GBK"/>
          <w:bCs/>
          <w:kern w:val="0"/>
          <w:sz w:val="32"/>
          <w:szCs w:val="32"/>
        </w:rPr>
        <w:t>2018—2019</w:t>
      </w:r>
      <w:r>
        <w:rPr>
          <w:rFonts w:hint="eastAsia" w:ascii="Times New Roman" w:hAnsi="Times New Roman" w:eastAsia="方正仿宋_GBK"/>
          <w:bCs/>
          <w:kern w:val="0"/>
          <w:sz w:val="32"/>
          <w:szCs w:val="32"/>
        </w:rPr>
        <w:t>年度为所在单位有突出贡献或者获得全国、市印刷行业奖励者。在社会公益事业上有积极贡献者优先。</w:t>
      </w:r>
    </w:p>
    <w:p>
      <w:pPr>
        <w:pStyle w:val="2"/>
        <w:spacing w:line="577" w:lineRule="exact"/>
        <w:ind w:firstLine="640" w:firstLineChars="200"/>
        <w:rPr>
          <w:rFonts w:ascii="方正黑体_GBK" w:eastAsia="方正黑体_GBK"/>
        </w:rPr>
      </w:pPr>
      <w:r>
        <w:rPr>
          <w:rFonts w:hint="eastAsia" w:ascii="方正黑体_GBK" w:eastAsia="方正黑体_GBK"/>
        </w:rPr>
        <w:t>七、时间安排</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（一）活动准备和启动阶段</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w:t>
      </w:r>
      <w:r>
        <w:rPr>
          <w:rFonts w:ascii="Times New Roman" w:hAnsi="Times New Roman" w:eastAsia="方正仿宋_GBK"/>
          <w:bCs/>
          <w:kern w:val="0"/>
          <w:sz w:val="32"/>
          <w:szCs w:val="32"/>
        </w:rPr>
        <w:t>4</w:t>
      </w:r>
      <w:r>
        <w:rPr>
          <w:rFonts w:hint="eastAsia" w:ascii="Times New Roman" w:hAnsi="Times New Roman" w:eastAsia="方正仿宋_GBK"/>
          <w:bCs/>
          <w:kern w:val="0"/>
          <w:sz w:val="32"/>
          <w:szCs w:val="32"/>
        </w:rPr>
        <w:t>月</w:t>
      </w:r>
      <w:r>
        <w:rPr>
          <w:rFonts w:ascii="Times New Roman" w:hAnsi="Times New Roman" w:eastAsia="方正仿宋_GBK"/>
          <w:bCs/>
          <w:kern w:val="0"/>
          <w:sz w:val="32"/>
          <w:szCs w:val="32"/>
        </w:rPr>
        <w:t>1</w:t>
      </w:r>
      <w:r>
        <w:rPr>
          <w:rFonts w:hint="eastAsia" w:ascii="Times New Roman" w:hAnsi="Times New Roman" w:eastAsia="方正仿宋_GBK"/>
          <w:bCs/>
          <w:kern w:val="0"/>
          <w:sz w:val="32"/>
          <w:szCs w:val="32"/>
        </w:rPr>
        <w:t>5日，完成活动文件的修改、会签、制作和印刷。</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2.4月23日，举办活动启动仪式（视疫情情况决定）。</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（二）组织申报和推荐阶段</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w:t>
      </w:r>
      <w:r>
        <w:rPr>
          <w:rFonts w:ascii="Times New Roman" w:hAnsi="Times New Roman" w:eastAsia="方正仿宋_GBK"/>
          <w:bCs/>
          <w:kern w:val="0"/>
          <w:sz w:val="32"/>
          <w:szCs w:val="32"/>
        </w:rPr>
        <w:t>4</w:t>
      </w:r>
      <w:r>
        <w:rPr>
          <w:rFonts w:hint="eastAsia" w:ascii="Times New Roman" w:hAnsi="Times New Roman" w:eastAsia="方正仿宋_GBK"/>
          <w:bCs/>
          <w:kern w:val="0"/>
          <w:sz w:val="32"/>
          <w:szCs w:val="32"/>
        </w:rPr>
        <w:t>月</w:t>
      </w:r>
      <w:r>
        <w:rPr>
          <w:rFonts w:ascii="Times New Roman" w:hAnsi="Times New Roman" w:eastAsia="方正仿宋_GBK"/>
          <w:bCs/>
          <w:kern w:val="0"/>
          <w:sz w:val="32"/>
          <w:szCs w:val="32"/>
        </w:rPr>
        <w:t>23</w:t>
      </w:r>
      <w:r>
        <w:rPr>
          <w:rFonts w:hint="eastAsia" w:ascii="Times New Roman" w:hAnsi="Times New Roman" w:eastAsia="方正仿宋_GBK"/>
          <w:bCs/>
          <w:kern w:val="0"/>
          <w:sz w:val="32"/>
          <w:szCs w:val="32"/>
        </w:rPr>
        <w:t>日—</w:t>
      </w:r>
      <w:r>
        <w:rPr>
          <w:rFonts w:ascii="Times New Roman" w:hAnsi="Times New Roman" w:eastAsia="方正仿宋_GBK"/>
          <w:bCs/>
          <w:kern w:val="0"/>
          <w:sz w:val="32"/>
          <w:szCs w:val="32"/>
        </w:rPr>
        <w:t>5</w:t>
      </w:r>
      <w:r>
        <w:rPr>
          <w:rFonts w:hint="eastAsia" w:ascii="Times New Roman" w:hAnsi="Times New Roman" w:eastAsia="方正仿宋_GBK"/>
          <w:bCs/>
          <w:kern w:val="0"/>
          <w:sz w:val="32"/>
          <w:szCs w:val="32"/>
        </w:rPr>
        <w:t>月30日，各单位、各企业和个人，向组委会指定联系方式提交申报资料。</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2.6月1日开始，组委会办公室对经资格审核合格的申报对象，在华龙网、新重庆客户端上进行公开展示。</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（三）网络投票和专家评审阶段</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1.6月</w:t>
      </w:r>
      <w:r>
        <w:rPr>
          <w:rFonts w:ascii="Times New Roman" w:hAnsi="Times New Roman" w:eastAsia="方正仿宋_GBK"/>
          <w:bCs/>
          <w:kern w:val="0"/>
          <w:sz w:val="32"/>
          <w:szCs w:val="32"/>
        </w:rPr>
        <w:t>20</w:t>
      </w:r>
      <w:r>
        <w:rPr>
          <w:rFonts w:hint="eastAsia" w:ascii="Times New Roman" w:hAnsi="Times New Roman" w:eastAsia="方正仿宋_GBK"/>
          <w:bCs/>
          <w:kern w:val="0"/>
          <w:sz w:val="32"/>
          <w:szCs w:val="32"/>
        </w:rPr>
        <w:t>日开始，在华龙网、新重庆客户端上开通网络评选投票，为期5天。</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2.6月</w:t>
      </w:r>
      <w:r>
        <w:rPr>
          <w:rFonts w:ascii="Times New Roman" w:hAnsi="Times New Roman" w:eastAsia="方正仿宋_GBK"/>
          <w:bCs/>
          <w:kern w:val="0"/>
          <w:sz w:val="32"/>
          <w:szCs w:val="32"/>
        </w:rPr>
        <w:t>26</w:t>
      </w:r>
      <w:r>
        <w:rPr>
          <w:rFonts w:hint="eastAsia" w:ascii="Times New Roman" w:hAnsi="Times New Roman" w:eastAsia="方正仿宋_GBK"/>
          <w:bCs/>
          <w:kern w:val="0"/>
          <w:sz w:val="32"/>
          <w:szCs w:val="32"/>
        </w:rPr>
        <w:t>日—7月30日，华龙网邀请部分申报单位负责人或者申报个人，分类举行“出版沙龙”。</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3.8月1日—10日，出版、发行、印刷协会组织专家对各奖项申报对象进行复审。</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4.8月11日—15日，组委会择期举行各奖项的终评。</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（四）结果公示、公布和表彰阶段</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1.8月</w:t>
      </w:r>
      <w:r>
        <w:rPr>
          <w:rFonts w:ascii="Times New Roman" w:hAnsi="Times New Roman" w:eastAsia="方正仿宋_GBK"/>
          <w:bCs/>
          <w:kern w:val="0"/>
          <w:sz w:val="32"/>
          <w:szCs w:val="32"/>
        </w:rPr>
        <w:t>1</w:t>
      </w:r>
      <w:r>
        <w:rPr>
          <w:rFonts w:hint="eastAsia" w:ascii="Times New Roman" w:hAnsi="Times New Roman" w:eastAsia="方正仿宋_GBK"/>
          <w:bCs/>
          <w:kern w:val="0"/>
          <w:sz w:val="32"/>
          <w:szCs w:val="32"/>
        </w:rPr>
        <w:t>6日—20日，在华龙网、新重庆客户端上对获奖名单进行公示和公示。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2.8月21日—9月30日，华龙网组织报道组，深入到各个获奖对象进行采访报道。</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3.9月</w:t>
      </w:r>
      <w:r>
        <w:rPr>
          <w:rFonts w:ascii="Times New Roman" w:hAnsi="Times New Roman" w:eastAsia="方正仿宋_GBK"/>
          <w:bCs/>
          <w:kern w:val="0"/>
          <w:sz w:val="32"/>
          <w:szCs w:val="32"/>
        </w:rPr>
        <w:t>30</w:t>
      </w:r>
      <w:r>
        <w:rPr>
          <w:rFonts w:hint="eastAsia" w:ascii="Times New Roman" w:hAnsi="Times New Roman" w:eastAsia="方正仿宋_GBK"/>
          <w:bCs/>
          <w:kern w:val="0"/>
          <w:sz w:val="32"/>
          <w:szCs w:val="32"/>
        </w:rPr>
        <w:t>日前后，根据实际情况举行现场颁奖活动，对获奖对象进行表彰。</w:t>
      </w:r>
    </w:p>
    <w:p>
      <w:pPr>
        <w:pStyle w:val="2"/>
        <w:spacing w:line="577" w:lineRule="exact"/>
        <w:ind w:firstLine="640" w:firstLineChars="200"/>
        <w:rPr>
          <w:rFonts w:ascii="方正黑体_GBK" w:eastAsia="方正黑体_GBK"/>
        </w:rPr>
      </w:pPr>
      <w:r>
        <w:rPr>
          <w:rFonts w:hint="eastAsia" w:ascii="方正黑体_GBK" w:eastAsia="方正黑体_GBK"/>
        </w:rPr>
        <w:t>八、申报说明</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（一）单位类</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1.重庆十佳图书、重庆十佳数字出版物、重庆最美书店、重庆十佳出版物发行单位、重庆十佳印刷企业，填报相应的企业（单位）主体类申报表。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2.单位类申报对象提供企业（单位）工商执照营业副本复印件、企业（图书）情况简介等材料。</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3.所在单位信用记录良好，没有不良记录，未受到行政和司法机关的处罚。</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（二）人物类</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1.重庆十佳出版人、重庆十佳图书编辑、重庆十佳数字网络编辑、重庆最美发行人、重庆十佳印刷人奖项填报相应人物主体类申报表。</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2.提供个人居民身份证复印件、免冠彩色2寸电子照片、学历证书和相关证明材料。</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3.信用记录良好，没有不良记录，未受到行政和司法机关处罚。</w:t>
      </w:r>
    </w:p>
    <w:p>
      <w:pPr>
        <w:pStyle w:val="2"/>
        <w:spacing w:line="577" w:lineRule="exact"/>
        <w:ind w:firstLine="640" w:firstLineChars="200"/>
        <w:rPr>
          <w:rFonts w:ascii="方正黑体_GBK" w:eastAsia="方正黑体_GBK"/>
        </w:rPr>
      </w:pPr>
      <w:r>
        <w:rPr>
          <w:rFonts w:hint="eastAsia" w:ascii="方正黑体_GBK" w:eastAsia="方正黑体_GBK"/>
        </w:rPr>
        <w:t>九、宣传报道</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（一）活动期间宣传</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1.活动期间在华龙网、新重庆客户端上开辟专题，对申报对象进行集中展示、网络投票，以及对入围对象、获奖对象进行持续展示。</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2.活动期间华龙网组织系列“出版沙龙”，对出版沙龙的内容进行宣传报道。</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邀请人民网、新华网、中新社、今日头条、重庆日报、重庆晚报、重庆晨报、重庆商报、重庆电视台、上游新闻、大渝网、重庆文艺广播、今阅读、阅淘网等中央和市属主要媒体，对启动仪式、评审环节、颁奖典礼等节点进行宣传报道。</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（二）活动后期宣传</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1.华龙网组织获奖对象进书店、博物馆、图书馆举行诵读经典、十佳图书讲座。</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2.邀请获奖对象分期分批走进华龙网会客厅接受访谈。</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3.华龙网组织获奖对象分期分批参加不同主题的读书座谈会。</w:t>
      </w:r>
    </w:p>
    <w:p>
      <w:pPr>
        <w:pStyle w:val="2"/>
        <w:spacing w:line="577" w:lineRule="exact"/>
        <w:ind w:firstLine="640" w:firstLineChars="200"/>
        <w:rPr>
          <w:rFonts w:ascii="方正黑体_GBK" w:eastAsia="方正黑体_GBK"/>
        </w:rPr>
      </w:pPr>
      <w:r>
        <w:rPr>
          <w:rFonts w:hint="eastAsia" w:ascii="方正黑体_GBK" w:eastAsia="方正黑体_GBK"/>
        </w:rPr>
        <w:t>十、申报方式</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请符合条件的单位（企业）、个人，在5月15日17:30前，将申报材料以纸质件（纸质件需签字盖章）和电子件两套，按照奖项类向组委会申报：“2020首届重庆十佳主题图书”和“2020首届重庆出版之星”申报材料递交到重庆市出版工作者协会指定人员和信箱中；“2020首届重庆发行之星”申报材料递交到重庆书刊发行业协会指定人员和信箱中；“2020首届重庆印刷行之星”申报材料递交到重庆印刷协会指定人员和信箱中。各协会接受申报材料的联系方式如下：</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（一）重庆市出版工作者协会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联系人：王  鑫</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电  话：023-68367702  19823551173</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地  址：北碚区天生路2号西南大学新闻传媒学院204房间</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编：400715</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箱：1564618846@qq.com</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（二）重庆书刊发行业协会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联系人：</w:t>
      </w:r>
      <w:r>
        <w:rPr>
          <w:rFonts w:ascii="Times New Roman" w:hAnsi="Times New Roman" w:eastAsia="方正仿宋_GBK"/>
          <w:bCs/>
          <w:kern w:val="0"/>
          <w:sz w:val="32"/>
          <w:szCs w:val="32"/>
        </w:rPr>
        <w:t>尹</w:t>
      </w:r>
      <w:r>
        <w:rPr>
          <w:rFonts w:ascii="Times New Roman" w:hAnsi="Times New Roman" w:eastAsia="方正仿宋_GBK"/>
          <w:bCs/>
          <w:kern w:val="0"/>
          <w:sz w:val="32"/>
          <w:szCs w:val="32"/>
        </w:rPr>
        <w:tab/>
      </w:r>
      <w:r>
        <w:rPr>
          <w:rFonts w:ascii="Times New Roman" w:hAnsi="Times New Roman" w:eastAsia="方正仿宋_GBK"/>
          <w:bCs/>
          <w:kern w:val="0"/>
          <w:sz w:val="32"/>
          <w:szCs w:val="32"/>
        </w:rPr>
        <w:t>洁</w:t>
      </w:r>
    </w:p>
    <w:p>
      <w:pPr>
        <w:widowControl/>
        <w:spacing w:line="577"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电</w:t>
      </w:r>
      <w:r>
        <w:rPr>
          <w:rFonts w:ascii="Times New Roman" w:hAnsi="Times New Roman" w:eastAsia="方正仿宋_GBK"/>
          <w:bCs/>
          <w:kern w:val="0"/>
          <w:sz w:val="32"/>
          <w:szCs w:val="32"/>
        </w:rPr>
        <w:tab/>
      </w:r>
      <w:r>
        <w:rPr>
          <w:rFonts w:ascii="Times New Roman" w:hAnsi="Times New Roman" w:eastAsia="方正仿宋_GBK"/>
          <w:bCs/>
          <w:kern w:val="0"/>
          <w:sz w:val="32"/>
          <w:szCs w:val="32"/>
        </w:rPr>
        <w:t>话：023-68443657</w:t>
      </w:r>
      <w:r>
        <w:rPr>
          <w:rFonts w:ascii="Times New Roman" w:hAnsi="Times New Roman" w:eastAsia="方正仿宋_GBK"/>
          <w:bCs/>
          <w:kern w:val="0"/>
          <w:sz w:val="32"/>
          <w:szCs w:val="32"/>
        </w:rPr>
        <w:tab/>
      </w:r>
      <w:r>
        <w:rPr>
          <w:rFonts w:hint="eastAsia" w:ascii="Times New Roman" w:hAnsi="Times New Roman" w:eastAsia="方正仿宋_GBK"/>
          <w:bCs/>
          <w:kern w:val="0"/>
          <w:sz w:val="32"/>
          <w:szCs w:val="32"/>
        </w:rPr>
        <w:t xml:space="preserve"> </w:t>
      </w:r>
      <w:r>
        <w:rPr>
          <w:rFonts w:ascii="Times New Roman" w:hAnsi="Times New Roman" w:eastAsia="方正仿宋_GBK"/>
          <w:bCs/>
          <w:kern w:val="0"/>
          <w:sz w:val="32"/>
          <w:szCs w:val="32"/>
        </w:rPr>
        <w:t>13635499920</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地  址：北部新区出口加工区六路七号新华传媒大厦3楼</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编：401122</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箱：531423797@qq.com</w:t>
      </w:r>
    </w:p>
    <w:p>
      <w:pPr>
        <w:spacing w:line="577"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（三）重庆市印刷协会</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联系人：韩烈俊</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电  话：023-67539576  13330226084</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地  址：</w:t>
      </w:r>
      <w:r>
        <w:rPr>
          <w:rFonts w:ascii="Times New Roman" w:hAnsi="Times New Roman" w:eastAsia="方正仿宋_GBK"/>
          <w:bCs/>
          <w:kern w:val="0"/>
          <w:sz w:val="32"/>
          <w:szCs w:val="32"/>
        </w:rPr>
        <w:t>九龙坡区</w:t>
      </w:r>
      <w:r>
        <w:rPr>
          <w:rFonts w:hint="eastAsia" w:ascii="Times New Roman" w:hAnsi="Times New Roman" w:eastAsia="方正仿宋_GBK"/>
          <w:bCs/>
          <w:kern w:val="0"/>
          <w:sz w:val="32"/>
          <w:szCs w:val="32"/>
        </w:rPr>
        <w:t>杨家坪新胜</w:t>
      </w:r>
      <w:r>
        <w:rPr>
          <w:rFonts w:ascii="Times New Roman" w:hAnsi="Times New Roman" w:eastAsia="方正仿宋_GBK"/>
          <w:bCs/>
          <w:kern w:val="0"/>
          <w:sz w:val="32"/>
          <w:szCs w:val="32"/>
        </w:rPr>
        <w:t>一村 6 栋</w:t>
      </w:r>
      <w:r>
        <w:rPr>
          <w:rFonts w:hint="eastAsia" w:ascii="Times New Roman" w:hAnsi="Times New Roman" w:eastAsia="方正仿宋_GBK"/>
          <w:bCs/>
          <w:kern w:val="0"/>
          <w:sz w:val="32"/>
          <w:szCs w:val="32"/>
        </w:rPr>
        <w:t>荣州苑</w:t>
      </w:r>
      <w:r>
        <w:rPr>
          <w:rFonts w:ascii="Times New Roman" w:hAnsi="Times New Roman" w:eastAsia="方正仿宋_GBK"/>
          <w:bCs/>
          <w:kern w:val="0"/>
          <w:sz w:val="32"/>
          <w:szCs w:val="32"/>
        </w:rPr>
        <w:t xml:space="preserve"> 17-4</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编：400050</w:t>
      </w:r>
    </w:p>
    <w:p>
      <w:pPr>
        <w:widowControl/>
        <w:spacing w:line="577" w:lineRule="exact"/>
        <w:ind w:firstLine="640" w:firstLineChars="2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邮  箱：914003005@qq.com</w:t>
      </w:r>
    </w:p>
    <w:p>
      <w:pPr>
        <w:widowControl/>
        <w:spacing w:line="577" w:lineRule="exact"/>
        <w:jc w:val="left"/>
        <w:rPr>
          <w:rFonts w:ascii="Times New Roman" w:hAnsi="Times New Roman" w:eastAsia="方正仿宋_GBK"/>
          <w:bCs/>
          <w:kern w:val="0"/>
          <w:sz w:val="32"/>
          <w:szCs w:val="32"/>
        </w:rPr>
      </w:pPr>
    </w:p>
    <w:p>
      <w:pPr>
        <w:widowControl/>
        <w:spacing w:line="577" w:lineRule="exact"/>
        <w:jc w:val="left"/>
        <w:rPr>
          <w:rFonts w:ascii="Times New Roman" w:hAnsi="Times New Roman" w:eastAsia="方正仿宋_GBK"/>
          <w:bCs/>
          <w:kern w:val="0"/>
          <w:sz w:val="32"/>
          <w:szCs w:val="32"/>
        </w:rPr>
      </w:pPr>
    </w:p>
    <w:p>
      <w:pPr>
        <w:widowControl/>
        <w:spacing w:line="577" w:lineRule="exact"/>
        <w:ind w:firstLine="1920" w:firstLineChars="6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 xml:space="preserve">重庆市出版工作者协会    重庆书刊发行业协会  </w:t>
      </w:r>
    </w:p>
    <w:p>
      <w:pPr>
        <w:widowControl/>
        <w:spacing w:line="577" w:lineRule="exact"/>
        <w:ind w:firstLine="1920" w:firstLineChars="60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重庆市印刷协会  重庆华龙网集团股份有限公司</w:t>
      </w:r>
    </w:p>
    <w:p>
      <w:pPr>
        <w:widowControl/>
        <w:spacing w:line="577" w:lineRule="exact"/>
        <w:ind w:firstLine="1920" w:firstLineChars="600"/>
        <w:jc w:val="left"/>
        <w:rPr>
          <w:rFonts w:ascii="Times New Roman" w:hAnsi="Times New Roman" w:eastAsia="方正仿宋_GBK"/>
          <w:bCs/>
          <w:kern w:val="0"/>
          <w:sz w:val="32"/>
          <w:szCs w:val="32"/>
        </w:rPr>
      </w:pPr>
    </w:p>
    <w:p>
      <w:pPr>
        <w:widowControl/>
        <w:spacing w:line="577" w:lineRule="exact"/>
        <w:ind w:firstLine="4320" w:firstLineChars="1350"/>
        <w:jc w:val="left"/>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2020年4月23日</w:t>
      </w:r>
    </w:p>
    <w:sectPr>
      <w:footerReference r:id="rId3" w:type="default"/>
      <w:pgSz w:w="11906" w:h="16838"/>
      <w:pgMar w:top="2098" w:right="1418" w:bottom="1984" w:left="1418" w:header="964" w:footer="1531"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1D231D-1853-4534-BAF9-EEAC1E2761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7A58E18B-95E0-4EA4-8C4B-B069C2340435}"/>
  </w:font>
  <w:font w:name="方正黑体_GBK">
    <w:altName w:val="微软雅黑"/>
    <w:panose1 w:val="00000000000000000000"/>
    <w:charset w:val="86"/>
    <w:family w:val="script"/>
    <w:pitch w:val="default"/>
    <w:sig w:usb0="00000000" w:usb1="00000000" w:usb2="00000010" w:usb3="00000000" w:csb0="00040000" w:csb1="00000000"/>
    <w:embedRegular r:id="rId3" w:fontKey="{888850AA-7F65-402F-84B0-7649C6313481}"/>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embedRegular r:id="rId4" w:fontKey="{2F51979E-02A4-4741-A5F9-35E15560BE66}"/>
  </w:font>
  <w:font w:name="方正楷体_GBK">
    <w:altName w:val="微软雅黑"/>
    <w:panose1 w:val="00000000000000000000"/>
    <w:charset w:val="86"/>
    <w:family w:val="script"/>
    <w:pitch w:val="default"/>
    <w:sig w:usb0="00000000" w:usb1="00000000" w:usb2="00000000" w:usb3="00000000" w:csb0="00040000" w:csb1="00000000"/>
    <w:embedRegular r:id="rId5" w:fontKey="{3A4A6D01-2A80-4BE7-922D-A3DC61C29F67}"/>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eastAsia="仿宋_GB2312"/>
        <w:sz w:val="28"/>
        <w:szCs w:val="28"/>
      </w:rPr>
    </w:pPr>
    <w:r>
      <w:rPr>
        <w:rStyle w:val="12"/>
        <w:rFonts w:ascii="仿宋_GB2312" w:eastAsia="仿宋_GB2312"/>
        <w:sz w:val="28"/>
        <w:szCs w:val="28"/>
      </w:rPr>
      <w:t xml:space="preserve">— </w:t>
    </w:r>
    <w:r>
      <w:rPr>
        <w:rStyle w:val="12"/>
        <w:rFonts w:ascii="仿宋_GB2312" w:eastAsia="仿宋_GB2312"/>
        <w:sz w:val="28"/>
        <w:szCs w:val="28"/>
      </w:rPr>
      <w:fldChar w:fldCharType="begin"/>
    </w:r>
    <w:r>
      <w:rPr>
        <w:rStyle w:val="12"/>
        <w:rFonts w:ascii="仿宋_GB2312" w:eastAsia="仿宋_GB2312"/>
        <w:sz w:val="28"/>
        <w:szCs w:val="28"/>
      </w:rPr>
      <w:instrText xml:space="preserve">PAGE  </w:instrText>
    </w:r>
    <w:r>
      <w:rPr>
        <w:rStyle w:val="12"/>
        <w:rFonts w:ascii="仿宋_GB2312" w:eastAsia="仿宋_GB2312"/>
        <w:sz w:val="28"/>
        <w:szCs w:val="28"/>
      </w:rPr>
      <w:fldChar w:fldCharType="separate"/>
    </w:r>
    <w:r>
      <w:rPr>
        <w:rStyle w:val="12"/>
        <w:rFonts w:ascii="仿宋_GB2312" w:eastAsia="仿宋_GB2312"/>
        <w:sz w:val="28"/>
        <w:szCs w:val="28"/>
      </w:rPr>
      <w:t>7</w:t>
    </w:r>
    <w:r>
      <w:rPr>
        <w:rStyle w:val="12"/>
        <w:rFonts w:ascii="仿宋_GB2312" w:eastAsia="仿宋_GB2312"/>
        <w:sz w:val="28"/>
        <w:szCs w:val="28"/>
      </w:rPr>
      <w:fldChar w:fldCharType="end"/>
    </w:r>
    <w:r>
      <w:rPr>
        <w:rStyle w:val="12"/>
        <w:rFonts w:ascii="仿宋_GB2312" w:eastAsia="仿宋_GB2312"/>
        <w:sz w:val="28"/>
        <w:szCs w:val="28"/>
      </w:rPr>
      <w:t xml:space="preserve"> —</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21355A"/>
    <w:rsid w:val="000045C5"/>
    <w:rsid w:val="00010064"/>
    <w:rsid w:val="00010D54"/>
    <w:rsid w:val="0001226A"/>
    <w:rsid w:val="00023A62"/>
    <w:rsid w:val="00030405"/>
    <w:rsid w:val="00030E81"/>
    <w:rsid w:val="000365B2"/>
    <w:rsid w:val="00042E7C"/>
    <w:rsid w:val="00046215"/>
    <w:rsid w:val="000466C9"/>
    <w:rsid w:val="0004792B"/>
    <w:rsid w:val="000524A2"/>
    <w:rsid w:val="00053CD3"/>
    <w:rsid w:val="0005471E"/>
    <w:rsid w:val="00060923"/>
    <w:rsid w:val="0006164D"/>
    <w:rsid w:val="0006422D"/>
    <w:rsid w:val="000645B4"/>
    <w:rsid w:val="00065671"/>
    <w:rsid w:val="00066BA2"/>
    <w:rsid w:val="00072613"/>
    <w:rsid w:val="00072CAC"/>
    <w:rsid w:val="000745B7"/>
    <w:rsid w:val="00075693"/>
    <w:rsid w:val="000759B7"/>
    <w:rsid w:val="0007652B"/>
    <w:rsid w:val="000772F3"/>
    <w:rsid w:val="00077B86"/>
    <w:rsid w:val="00080E98"/>
    <w:rsid w:val="0008227D"/>
    <w:rsid w:val="00082A4A"/>
    <w:rsid w:val="00082A62"/>
    <w:rsid w:val="00083404"/>
    <w:rsid w:val="000931BB"/>
    <w:rsid w:val="00096010"/>
    <w:rsid w:val="0009636F"/>
    <w:rsid w:val="000B78B7"/>
    <w:rsid w:val="000C321A"/>
    <w:rsid w:val="000C4B01"/>
    <w:rsid w:val="000C7C45"/>
    <w:rsid w:val="000D01B5"/>
    <w:rsid w:val="000D31D5"/>
    <w:rsid w:val="000D3A12"/>
    <w:rsid w:val="000D5FDC"/>
    <w:rsid w:val="000E0FD2"/>
    <w:rsid w:val="000E22B5"/>
    <w:rsid w:val="000E45E4"/>
    <w:rsid w:val="000F16D4"/>
    <w:rsid w:val="00100B51"/>
    <w:rsid w:val="00101E45"/>
    <w:rsid w:val="001028F3"/>
    <w:rsid w:val="00102968"/>
    <w:rsid w:val="00104A44"/>
    <w:rsid w:val="00104BB5"/>
    <w:rsid w:val="00105198"/>
    <w:rsid w:val="00111090"/>
    <w:rsid w:val="00112384"/>
    <w:rsid w:val="0012488E"/>
    <w:rsid w:val="001317C6"/>
    <w:rsid w:val="00132CB9"/>
    <w:rsid w:val="0013356E"/>
    <w:rsid w:val="0013416A"/>
    <w:rsid w:val="001355CF"/>
    <w:rsid w:val="001366A8"/>
    <w:rsid w:val="00140A80"/>
    <w:rsid w:val="0014112F"/>
    <w:rsid w:val="00142AF6"/>
    <w:rsid w:val="00142EDF"/>
    <w:rsid w:val="001543AA"/>
    <w:rsid w:val="00156613"/>
    <w:rsid w:val="00166CBE"/>
    <w:rsid w:val="00170D86"/>
    <w:rsid w:val="00173E8E"/>
    <w:rsid w:val="00175CEF"/>
    <w:rsid w:val="00177803"/>
    <w:rsid w:val="0018071F"/>
    <w:rsid w:val="00181B7A"/>
    <w:rsid w:val="001857F9"/>
    <w:rsid w:val="00186816"/>
    <w:rsid w:val="00186CCC"/>
    <w:rsid w:val="00187746"/>
    <w:rsid w:val="001907AB"/>
    <w:rsid w:val="001910FD"/>
    <w:rsid w:val="00195BD3"/>
    <w:rsid w:val="001A61AC"/>
    <w:rsid w:val="001B0166"/>
    <w:rsid w:val="001B0401"/>
    <w:rsid w:val="001B0543"/>
    <w:rsid w:val="001B2F22"/>
    <w:rsid w:val="001B6125"/>
    <w:rsid w:val="001C0885"/>
    <w:rsid w:val="001C2305"/>
    <w:rsid w:val="001C4651"/>
    <w:rsid w:val="001C4C2E"/>
    <w:rsid w:val="001C66ED"/>
    <w:rsid w:val="001C67B7"/>
    <w:rsid w:val="001C7FF1"/>
    <w:rsid w:val="001D15E4"/>
    <w:rsid w:val="001D3330"/>
    <w:rsid w:val="001D4B96"/>
    <w:rsid w:val="001E234A"/>
    <w:rsid w:val="001F08E8"/>
    <w:rsid w:val="001F1395"/>
    <w:rsid w:val="001F1965"/>
    <w:rsid w:val="001F19EF"/>
    <w:rsid w:val="001F1B65"/>
    <w:rsid w:val="001F1EE4"/>
    <w:rsid w:val="001F5995"/>
    <w:rsid w:val="001F6F7E"/>
    <w:rsid w:val="00203868"/>
    <w:rsid w:val="00205F5F"/>
    <w:rsid w:val="00206396"/>
    <w:rsid w:val="00206CEA"/>
    <w:rsid w:val="0021441F"/>
    <w:rsid w:val="00215858"/>
    <w:rsid w:val="0023663E"/>
    <w:rsid w:val="00242329"/>
    <w:rsid w:val="00252BAA"/>
    <w:rsid w:val="00257455"/>
    <w:rsid w:val="00260D5A"/>
    <w:rsid w:val="002611A8"/>
    <w:rsid w:val="00261B26"/>
    <w:rsid w:val="00264CAD"/>
    <w:rsid w:val="00266868"/>
    <w:rsid w:val="00274C40"/>
    <w:rsid w:val="0028030A"/>
    <w:rsid w:val="00285578"/>
    <w:rsid w:val="0029344F"/>
    <w:rsid w:val="00294C14"/>
    <w:rsid w:val="002A4511"/>
    <w:rsid w:val="002A4B0F"/>
    <w:rsid w:val="002A7808"/>
    <w:rsid w:val="002A7A74"/>
    <w:rsid w:val="002A7FBC"/>
    <w:rsid w:val="002B1A0B"/>
    <w:rsid w:val="002B2FDC"/>
    <w:rsid w:val="002C138E"/>
    <w:rsid w:val="002C27E4"/>
    <w:rsid w:val="002C6CD2"/>
    <w:rsid w:val="002D2D2B"/>
    <w:rsid w:val="002E19C2"/>
    <w:rsid w:val="002E2F55"/>
    <w:rsid w:val="002E601D"/>
    <w:rsid w:val="002F1C70"/>
    <w:rsid w:val="002F5DA2"/>
    <w:rsid w:val="00300B0A"/>
    <w:rsid w:val="003056D9"/>
    <w:rsid w:val="00313C2C"/>
    <w:rsid w:val="00314B98"/>
    <w:rsid w:val="00317EA2"/>
    <w:rsid w:val="003202C0"/>
    <w:rsid w:val="00323DA4"/>
    <w:rsid w:val="00324438"/>
    <w:rsid w:val="0032687D"/>
    <w:rsid w:val="0033065C"/>
    <w:rsid w:val="00331896"/>
    <w:rsid w:val="00332EB4"/>
    <w:rsid w:val="0033686D"/>
    <w:rsid w:val="00342615"/>
    <w:rsid w:val="00352911"/>
    <w:rsid w:val="003533D6"/>
    <w:rsid w:val="00360736"/>
    <w:rsid w:val="0036193D"/>
    <w:rsid w:val="0036324B"/>
    <w:rsid w:val="00365E42"/>
    <w:rsid w:val="00382FFD"/>
    <w:rsid w:val="00392394"/>
    <w:rsid w:val="00396135"/>
    <w:rsid w:val="00397515"/>
    <w:rsid w:val="00397643"/>
    <w:rsid w:val="00397B4A"/>
    <w:rsid w:val="003A1B45"/>
    <w:rsid w:val="003B1705"/>
    <w:rsid w:val="003B199E"/>
    <w:rsid w:val="003C108E"/>
    <w:rsid w:val="003C4560"/>
    <w:rsid w:val="003C4BFC"/>
    <w:rsid w:val="003C62FB"/>
    <w:rsid w:val="003C7521"/>
    <w:rsid w:val="003C7B92"/>
    <w:rsid w:val="003D3733"/>
    <w:rsid w:val="003D771B"/>
    <w:rsid w:val="003E0253"/>
    <w:rsid w:val="003E412C"/>
    <w:rsid w:val="003E46CB"/>
    <w:rsid w:val="003E4A63"/>
    <w:rsid w:val="003E745D"/>
    <w:rsid w:val="003F1117"/>
    <w:rsid w:val="003F580C"/>
    <w:rsid w:val="003F72F3"/>
    <w:rsid w:val="003F76F9"/>
    <w:rsid w:val="003F7B1A"/>
    <w:rsid w:val="00400E91"/>
    <w:rsid w:val="00402920"/>
    <w:rsid w:val="00403174"/>
    <w:rsid w:val="00415B85"/>
    <w:rsid w:val="00417F3C"/>
    <w:rsid w:val="004259C8"/>
    <w:rsid w:val="00426849"/>
    <w:rsid w:val="00426EA0"/>
    <w:rsid w:val="00430B43"/>
    <w:rsid w:val="0043389B"/>
    <w:rsid w:val="00433EDB"/>
    <w:rsid w:val="004416D1"/>
    <w:rsid w:val="00442B30"/>
    <w:rsid w:val="0045042B"/>
    <w:rsid w:val="00450718"/>
    <w:rsid w:val="00454943"/>
    <w:rsid w:val="004613BA"/>
    <w:rsid w:val="00461CF8"/>
    <w:rsid w:val="00471137"/>
    <w:rsid w:val="004720C9"/>
    <w:rsid w:val="004738C7"/>
    <w:rsid w:val="00480B6E"/>
    <w:rsid w:val="00485420"/>
    <w:rsid w:val="00486196"/>
    <w:rsid w:val="004974CC"/>
    <w:rsid w:val="004A3561"/>
    <w:rsid w:val="004A4DE5"/>
    <w:rsid w:val="004B445E"/>
    <w:rsid w:val="004C6A26"/>
    <w:rsid w:val="004D1F64"/>
    <w:rsid w:val="004E104D"/>
    <w:rsid w:val="004E36D8"/>
    <w:rsid w:val="004F0158"/>
    <w:rsid w:val="004F157A"/>
    <w:rsid w:val="004F1C20"/>
    <w:rsid w:val="004F551F"/>
    <w:rsid w:val="004F6319"/>
    <w:rsid w:val="0050279D"/>
    <w:rsid w:val="00504695"/>
    <w:rsid w:val="005058BC"/>
    <w:rsid w:val="0050632B"/>
    <w:rsid w:val="00506703"/>
    <w:rsid w:val="005134F9"/>
    <w:rsid w:val="005148DE"/>
    <w:rsid w:val="00540E11"/>
    <w:rsid w:val="00541A1A"/>
    <w:rsid w:val="00552F89"/>
    <w:rsid w:val="0057026E"/>
    <w:rsid w:val="0057217C"/>
    <w:rsid w:val="005740C1"/>
    <w:rsid w:val="0057792F"/>
    <w:rsid w:val="00581A6A"/>
    <w:rsid w:val="00592891"/>
    <w:rsid w:val="0059306A"/>
    <w:rsid w:val="00593E9C"/>
    <w:rsid w:val="005953FD"/>
    <w:rsid w:val="00597954"/>
    <w:rsid w:val="005A44E8"/>
    <w:rsid w:val="005A6301"/>
    <w:rsid w:val="005A7B9E"/>
    <w:rsid w:val="005B1550"/>
    <w:rsid w:val="005C1717"/>
    <w:rsid w:val="005C58B4"/>
    <w:rsid w:val="005D081D"/>
    <w:rsid w:val="005D21B2"/>
    <w:rsid w:val="005D241C"/>
    <w:rsid w:val="005D6E52"/>
    <w:rsid w:val="005E1562"/>
    <w:rsid w:val="005F082A"/>
    <w:rsid w:val="005F0E4D"/>
    <w:rsid w:val="005F3D3E"/>
    <w:rsid w:val="005F485C"/>
    <w:rsid w:val="005F48E9"/>
    <w:rsid w:val="00600D27"/>
    <w:rsid w:val="0060639C"/>
    <w:rsid w:val="0060713C"/>
    <w:rsid w:val="00607C22"/>
    <w:rsid w:val="006111E3"/>
    <w:rsid w:val="00612397"/>
    <w:rsid w:val="006127B0"/>
    <w:rsid w:val="00614807"/>
    <w:rsid w:val="00616549"/>
    <w:rsid w:val="00620016"/>
    <w:rsid w:val="006265C2"/>
    <w:rsid w:val="00631EF9"/>
    <w:rsid w:val="00640F72"/>
    <w:rsid w:val="00642D6F"/>
    <w:rsid w:val="00644C30"/>
    <w:rsid w:val="00646D15"/>
    <w:rsid w:val="00650493"/>
    <w:rsid w:val="00651EE0"/>
    <w:rsid w:val="006525EA"/>
    <w:rsid w:val="00666541"/>
    <w:rsid w:val="00670522"/>
    <w:rsid w:val="00672535"/>
    <w:rsid w:val="006729CE"/>
    <w:rsid w:val="00681255"/>
    <w:rsid w:val="00687C28"/>
    <w:rsid w:val="00695B92"/>
    <w:rsid w:val="006A76C5"/>
    <w:rsid w:val="006B4DCE"/>
    <w:rsid w:val="006B7672"/>
    <w:rsid w:val="006C7121"/>
    <w:rsid w:val="006D0528"/>
    <w:rsid w:val="006D24DD"/>
    <w:rsid w:val="006D6464"/>
    <w:rsid w:val="006E348B"/>
    <w:rsid w:val="006E5255"/>
    <w:rsid w:val="006E6B83"/>
    <w:rsid w:val="006F23C1"/>
    <w:rsid w:val="006F332D"/>
    <w:rsid w:val="00700B75"/>
    <w:rsid w:val="0070272E"/>
    <w:rsid w:val="007031B7"/>
    <w:rsid w:val="00703737"/>
    <w:rsid w:val="007100D0"/>
    <w:rsid w:val="007101E6"/>
    <w:rsid w:val="00710604"/>
    <w:rsid w:val="00711C7A"/>
    <w:rsid w:val="00721E60"/>
    <w:rsid w:val="007220E4"/>
    <w:rsid w:val="007229CE"/>
    <w:rsid w:val="007263A7"/>
    <w:rsid w:val="00733282"/>
    <w:rsid w:val="007343DE"/>
    <w:rsid w:val="00743114"/>
    <w:rsid w:val="0074684E"/>
    <w:rsid w:val="007476DF"/>
    <w:rsid w:val="007531C6"/>
    <w:rsid w:val="0075719C"/>
    <w:rsid w:val="007603C7"/>
    <w:rsid w:val="0076055D"/>
    <w:rsid w:val="0076325D"/>
    <w:rsid w:val="00771F58"/>
    <w:rsid w:val="007724D9"/>
    <w:rsid w:val="00775837"/>
    <w:rsid w:val="00775983"/>
    <w:rsid w:val="00776AFC"/>
    <w:rsid w:val="00787337"/>
    <w:rsid w:val="00792F10"/>
    <w:rsid w:val="00793146"/>
    <w:rsid w:val="007962D6"/>
    <w:rsid w:val="007965F1"/>
    <w:rsid w:val="00796BAA"/>
    <w:rsid w:val="007975D4"/>
    <w:rsid w:val="007A0C28"/>
    <w:rsid w:val="007A3595"/>
    <w:rsid w:val="007A5118"/>
    <w:rsid w:val="007B0999"/>
    <w:rsid w:val="007B20F9"/>
    <w:rsid w:val="007B436B"/>
    <w:rsid w:val="007B5A97"/>
    <w:rsid w:val="007C0C89"/>
    <w:rsid w:val="007C4825"/>
    <w:rsid w:val="007C6A0B"/>
    <w:rsid w:val="007D0B79"/>
    <w:rsid w:val="007D4A5D"/>
    <w:rsid w:val="007E16F5"/>
    <w:rsid w:val="007E1781"/>
    <w:rsid w:val="007E17EA"/>
    <w:rsid w:val="007E4163"/>
    <w:rsid w:val="007E731E"/>
    <w:rsid w:val="007F1E72"/>
    <w:rsid w:val="007F2C5C"/>
    <w:rsid w:val="00805D3F"/>
    <w:rsid w:val="008074E0"/>
    <w:rsid w:val="008144D4"/>
    <w:rsid w:val="00814702"/>
    <w:rsid w:val="0082157A"/>
    <w:rsid w:val="00821BE6"/>
    <w:rsid w:val="00823CE1"/>
    <w:rsid w:val="008275F5"/>
    <w:rsid w:val="008353BE"/>
    <w:rsid w:val="00835703"/>
    <w:rsid w:val="008376C1"/>
    <w:rsid w:val="008400D4"/>
    <w:rsid w:val="008435E2"/>
    <w:rsid w:val="008478BB"/>
    <w:rsid w:val="00850F14"/>
    <w:rsid w:val="0085292F"/>
    <w:rsid w:val="0085562D"/>
    <w:rsid w:val="008610D7"/>
    <w:rsid w:val="008632B1"/>
    <w:rsid w:val="008642D1"/>
    <w:rsid w:val="00872F21"/>
    <w:rsid w:val="00873AD2"/>
    <w:rsid w:val="0087602C"/>
    <w:rsid w:val="008903FF"/>
    <w:rsid w:val="008A2E8A"/>
    <w:rsid w:val="008A2FD9"/>
    <w:rsid w:val="008A31E4"/>
    <w:rsid w:val="008A7936"/>
    <w:rsid w:val="008E2C0C"/>
    <w:rsid w:val="008E3D8F"/>
    <w:rsid w:val="008E4615"/>
    <w:rsid w:val="008F2148"/>
    <w:rsid w:val="008F257D"/>
    <w:rsid w:val="008F34D8"/>
    <w:rsid w:val="008F5669"/>
    <w:rsid w:val="008F67BD"/>
    <w:rsid w:val="009055D6"/>
    <w:rsid w:val="00907F88"/>
    <w:rsid w:val="00915C0A"/>
    <w:rsid w:val="009210B1"/>
    <w:rsid w:val="00922288"/>
    <w:rsid w:val="00922B59"/>
    <w:rsid w:val="009343CE"/>
    <w:rsid w:val="00935CB6"/>
    <w:rsid w:val="00937734"/>
    <w:rsid w:val="009420A3"/>
    <w:rsid w:val="00946764"/>
    <w:rsid w:val="009471CC"/>
    <w:rsid w:val="0094726C"/>
    <w:rsid w:val="00947676"/>
    <w:rsid w:val="0095223F"/>
    <w:rsid w:val="0096140C"/>
    <w:rsid w:val="009712B4"/>
    <w:rsid w:val="009760E8"/>
    <w:rsid w:val="00980A1E"/>
    <w:rsid w:val="00982DFE"/>
    <w:rsid w:val="009837E5"/>
    <w:rsid w:val="0099538B"/>
    <w:rsid w:val="009972F8"/>
    <w:rsid w:val="009A0E2E"/>
    <w:rsid w:val="009B1DF2"/>
    <w:rsid w:val="009B3C5A"/>
    <w:rsid w:val="009C0D33"/>
    <w:rsid w:val="009C2BDB"/>
    <w:rsid w:val="009C5234"/>
    <w:rsid w:val="009D7840"/>
    <w:rsid w:val="009E015F"/>
    <w:rsid w:val="009E1C1D"/>
    <w:rsid w:val="009F53DB"/>
    <w:rsid w:val="00A0234B"/>
    <w:rsid w:val="00A02E4C"/>
    <w:rsid w:val="00A06BBB"/>
    <w:rsid w:val="00A126A2"/>
    <w:rsid w:val="00A12BC6"/>
    <w:rsid w:val="00A12EBE"/>
    <w:rsid w:val="00A148F3"/>
    <w:rsid w:val="00A208C1"/>
    <w:rsid w:val="00A26037"/>
    <w:rsid w:val="00A326E1"/>
    <w:rsid w:val="00A3290D"/>
    <w:rsid w:val="00A363B9"/>
    <w:rsid w:val="00A425C5"/>
    <w:rsid w:val="00A43F8B"/>
    <w:rsid w:val="00A4754E"/>
    <w:rsid w:val="00A51F31"/>
    <w:rsid w:val="00A53EA5"/>
    <w:rsid w:val="00A75230"/>
    <w:rsid w:val="00A763F0"/>
    <w:rsid w:val="00A76BB6"/>
    <w:rsid w:val="00A8745D"/>
    <w:rsid w:val="00A90120"/>
    <w:rsid w:val="00A96EA1"/>
    <w:rsid w:val="00AA1286"/>
    <w:rsid w:val="00AA332C"/>
    <w:rsid w:val="00AA342F"/>
    <w:rsid w:val="00AA3BD1"/>
    <w:rsid w:val="00AA50A4"/>
    <w:rsid w:val="00AC010D"/>
    <w:rsid w:val="00AC18BC"/>
    <w:rsid w:val="00AC21A8"/>
    <w:rsid w:val="00AC6E95"/>
    <w:rsid w:val="00AD06EB"/>
    <w:rsid w:val="00AD7995"/>
    <w:rsid w:val="00AE37F8"/>
    <w:rsid w:val="00AE554E"/>
    <w:rsid w:val="00AE70B8"/>
    <w:rsid w:val="00AF639E"/>
    <w:rsid w:val="00AF6603"/>
    <w:rsid w:val="00AF77EB"/>
    <w:rsid w:val="00B00D1F"/>
    <w:rsid w:val="00B01764"/>
    <w:rsid w:val="00B10076"/>
    <w:rsid w:val="00B11D45"/>
    <w:rsid w:val="00B13C6C"/>
    <w:rsid w:val="00B153F0"/>
    <w:rsid w:val="00B2480C"/>
    <w:rsid w:val="00B31959"/>
    <w:rsid w:val="00B34418"/>
    <w:rsid w:val="00B368D3"/>
    <w:rsid w:val="00B4024D"/>
    <w:rsid w:val="00B44A74"/>
    <w:rsid w:val="00B47B18"/>
    <w:rsid w:val="00B47F83"/>
    <w:rsid w:val="00B50CF3"/>
    <w:rsid w:val="00B55155"/>
    <w:rsid w:val="00B600FA"/>
    <w:rsid w:val="00B60FA1"/>
    <w:rsid w:val="00B620FF"/>
    <w:rsid w:val="00B654F2"/>
    <w:rsid w:val="00B65723"/>
    <w:rsid w:val="00B71D5D"/>
    <w:rsid w:val="00B71FBC"/>
    <w:rsid w:val="00B72331"/>
    <w:rsid w:val="00B840C5"/>
    <w:rsid w:val="00B87C20"/>
    <w:rsid w:val="00B923DC"/>
    <w:rsid w:val="00B942C4"/>
    <w:rsid w:val="00B95A25"/>
    <w:rsid w:val="00BA6B2B"/>
    <w:rsid w:val="00BB44D1"/>
    <w:rsid w:val="00BC2091"/>
    <w:rsid w:val="00BC4D7D"/>
    <w:rsid w:val="00BC6A10"/>
    <w:rsid w:val="00BC7227"/>
    <w:rsid w:val="00BD1389"/>
    <w:rsid w:val="00BD2BB9"/>
    <w:rsid w:val="00BD5919"/>
    <w:rsid w:val="00BD6000"/>
    <w:rsid w:val="00BD7712"/>
    <w:rsid w:val="00BD7FFE"/>
    <w:rsid w:val="00BE05F4"/>
    <w:rsid w:val="00BE2F6C"/>
    <w:rsid w:val="00BE63C4"/>
    <w:rsid w:val="00BE7C5B"/>
    <w:rsid w:val="00BF2C66"/>
    <w:rsid w:val="00BF7DEC"/>
    <w:rsid w:val="00C01248"/>
    <w:rsid w:val="00C0586C"/>
    <w:rsid w:val="00C073D6"/>
    <w:rsid w:val="00C0741B"/>
    <w:rsid w:val="00C10BC4"/>
    <w:rsid w:val="00C21D23"/>
    <w:rsid w:val="00C228A9"/>
    <w:rsid w:val="00C25F4D"/>
    <w:rsid w:val="00C31D97"/>
    <w:rsid w:val="00C412A4"/>
    <w:rsid w:val="00C42487"/>
    <w:rsid w:val="00C42A61"/>
    <w:rsid w:val="00C43C57"/>
    <w:rsid w:val="00C45B91"/>
    <w:rsid w:val="00C462C1"/>
    <w:rsid w:val="00C466B4"/>
    <w:rsid w:val="00C506F8"/>
    <w:rsid w:val="00C548AB"/>
    <w:rsid w:val="00C54F5F"/>
    <w:rsid w:val="00C6100E"/>
    <w:rsid w:val="00C63092"/>
    <w:rsid w:val="00C634D6"/>
    <w:rsid w:val="00C6585F"/>
    <w:rsid w:val="00C71161"/>
    <w:rsid w:val="00C73B65"/>
    <w:rsid w:val="00C76915"/>
    <w:rsid w:val="00C77A00"/>
    <w:rsid w:val="00C827F2"/>
    <w:rsid w:val="00C856E0"/>
    <w:rsid w:val="00C85B57"/>
    <w:rsid w:val="00C913E1"/>
    <w:rsid w:val="00C91DA4"/>
    <w:rsid w:val="00CA0B1E"/>
    <w:rsid w:val="00CA2350"/>
    <w:rsid w:val="00CA4BB3"/>
    <w:rsid w:val="00CA4DBB"/>
    <w:rsid w:val="00CA6F7C"/>
    <w:rsid w:val="00CA712A"/>
    <w:rsid w:val="00CA737F"/>
    <w:rsid w:val="00CB29C6"/>
    <w:rsid w:val="00CB3ED0"/>
    <w:rsid w:val="00CB786D"/>
    <w:rsid w:val="00CC3854"/>
    <w:rsid w:val="00CC469C"/>
    <w:rsid w:val="00CC7379"/>
    <w:rsid w:val="00CC7704"/>
    <w:rsid w:val="00CD4200"/>
    <w:rsid w:val="00CE151E"/>
    <w:rsid w:val="00CE2225"/>
    <w:rsid w:val="00CE591A"/>
    <w:rsid w:val="00CE7C42"/>
    <w:rsid w:val="00CF15A2"/>
    <w:rsid w:val="00CF6383"/>
    <w:rsid w:val="00D10F9B"/>
    <w:rsid w:val="00D25668"/>
    <w:rsid w:val="00D257B6"/>
    <w:rsid w:val="00D26317"/>
    <w:rsid w:val="00D27932"/>
    <w:rsid w:val="00D27E19"/>
    <w:rsid w:val="00D340C4"/>
    <w:rsid w:val="00D4459F"/>
    <w:rsid w:val="00D463BF"/>
    <w:rsid w:val="00D57B00"/>
    <w:rsid w:val="00D6127F"/>
    <w:rsid w:val="00D662B8"/>
    <w:rsid w:val="00D677DB"/>
    <w:rsid w:val="00D72C52"/>
    <w:rsid w:val="00D73529"/>
    <w:rsid w:val="00D75989"/>
    <w:rsid w:val="00D8122A"/>
    <w:rsid w:val="00D8425C"/>
    <w:rsid w:val="00D94177"/>
    <w:rsid w:val="00D96035"/>
    <w:rsid w:val="00D97B8A"/>
    <w:rsid w:val="00DA1919"/>
    <w:rsid w:val="00DA279E"/>
    <w:rsid w:val="00DA306A"/>
    <w:rsid w:val="00DA3453"/>
    <w:rsid w:val="00DA3A03"/>
    <w:rsid w:val="00DA49B9"/>
    <w:rsid w:val="00DA4D4C"/>
    <w:rsid w:val="00DB5805"/>
    <w:rsid w:val="00DB7C15"/>
    <w:rsid w:val="00DB7DAC"/>
    <w:rsid w:val="00DC1966"/>
    <w:rsid w:val="00DC2A00"/>
    <w:rsid w:val="00DC3932"/>
    <w:rsid w:val="00DD0EDB"/>
    <w:rsid w:val="00DD1920"/>
    <w:rsid w:val="00DD2E23"/>
    <w:rsid w:val="00DD5999"/>
    <w:rsid w:val="00DD7610"/>
    <w:rsid w:val="00DD76BD"/>
    <w:rsid w:val="00DE041F"/>
    <w:rsid w:val="00DE57D6"/>
    <w:rsid w:val="00DF2CE9"/>
    <w:rsid w:val="00DF3838"/>
    <w:rsid w:val="00DF6C17"/>
    <w:rsid w:val="00DF7D09"/>
    <w:rsid w:val="00DF7DA4"/>
    <w:rsid w:val="00E018BD"/>
    <w:rsid w:val="00E0463F"/>
    <w:rsid w:val="00E12A16"/>
    <w:rsid w:val="00E138A0"/>
    <w:rsid w:val="00E13A43"/>
    <w:rsid w:val="00E158A4"/>
    <w:rsid w:val="00E21BC4"/>
    <w:rsid w:val="00E27F3C"/>
    <w:rsid w:val="00E32F15"/>
    <w:rsid w:val="00E36D40"/>
    <w:rsid w:val="00E36F37"/>
    <w:rsid w:val="00E372D5"/>
    <w:rsid w:val="00E41D23"/>
    <w:rsid w:val="00E454E2"/>
    <w:rsid w:val="00E50656"/>
    <w:rsid w:val="00E51503"/>
    <w:rsid w:val="00E57893"/>
    <w:rsid w:val="00E643B0"/>
    <w:rsid w:val="00E6717F"/>
    <w:rsid w:val="00E7087D"/>
    <w:rsid w:val="00E74E0B"/>
    <w:rsid w:val="00E77D2E"/>
    <w:rsid w:val="00E80F37"/>
    <w:rsid w:val="00E836F0"/>
    <w:rsid w:val="00E86279"/>
    <w:rsid w:val="00E90200"/>
    <w:rsid w:val="00E90C01"/>
    <w:rsid w:val="00E920DA"/>
    <w:rsid w:val="00E955E8"/>
    <w:rsid w:val="00E95EA6"/>
    <w:rsid w:val="00EA219D"/>
    <w:rsid w:val="00EA486E"/>
    <w:rsid w:val="00EA7FA2"/>
    <w:rsid w:val="00EB1844"/>
    <w:rsid w:val="00EB2C5C"/>
    <w:rsid w:val="00EB2F34"/>
    <w:rsid w:val="00EB482F"/>
    <w:rsid w:val="00EB59B5"/>
    <w:rsid w:val="00EC36F5"/>
    <w:rsid w:val="00EC63A2"/>
    <w:rsid w:val="00ED0A3B"/>
    <w:rsid w:val="00ED4E28"/>
    <w:rsid w:val="00ED6494"/>
    <w:rsid w:val="00EE3264"/>
    <w:rsid w:val="00EE32BB"/>
    <w:rsid w:val="00EE359A"/>
    <w:rsid w:val="00EE76A2"/>
    <w:rsid w:val="00EF253C"/>
    <w:rsid w:val="00EF3B5A"/>
    <w:rsid w:val="00EF62D1"/>
    <w:rsid w:val="00F061F9"/>
    <w:rsid w:val="00F101CB"/>
    <w:rsid w:val="00F101E5"/>
    <w:rsid w:val="00F14AAD"/>
    <w:rsid w:val="00F1529A"/>
    <w:rsid w:val="00F15C1B"/>
    <w:rsid w:val="00F15CBD"/>
    <w:rsid w:val="00F15E38"/>
    <w:rsid w:val="00F16634"/>
    <w:rsid w:val="00F2223A"/>
    <w:rsid w:val="00F222BA"/>
    <w:rsid w:val="00F22BB6"/>
    <w:rsid w:val="00F2678F"/>
    <w:rsid w:val="00F3138E"/>
    <w:rsid w:val="00F4666D"/>
    <w:rsid w:val="00F50823"/>
    <w:rsid w:val="00F50A28"/>
    <w:rsid w:val="00F515FD"/>
    <w:rsid w:val="00F545B6"/>
    <w:rsid w:val="00F6244B"/>
    <w:rsid w:val="00F62DF0"/>
    <w:rsid w:val="00F711AF"/>
    <w:rsid w:val="00F71353"/>
    <w:rsid w:val="00F71AF6"/>
    <w:rsid w:val="00F73C1C"/>
    <w:rsid w:val="00F76758"/>
    <w:rsid w:val="00F7781B"/>
    <w:rsid w:val="00F81EC4"/>
    <w:rsid w:val="00F85850"/>
    <w:rsid w:val="00F87D67"/>
    <w:rsid w:val="00F96CDF"/>
    <w:rsid w:val="00F97143"/>
    <w:rsid w:val="00FA2D23"/>
    <w:rsid w:val="00FA50AE"/>
    <w:rsid w:val="00FB302C"/>
    <w:rsid w:val="00FC1B57"/>
    <w:rsid w:val="00FC532D"/>
    <w:rsid w:val="00FD4662"/>
    <w:rsid w:val="00FE477A"/>
    <w:rsid w:val="00FF205D"/>
    <w:rsid w:val="01051FBE"/>
    <w:rsid w:val="016A36A0"/>
    <w:rsid w:val="01743C62"/>
    <w:rsid w:val="01865731"/>
    <w:rsid w:val="01F75636"/>
    <w:rsid w:val="02115444"/>
    <w:rsid w:val="02215180"/>
    <w:rsid w:val="02B349AC"/>
    <w:rsid w:val="03185C20"/>
    <w:rsid w:val="03324D0B"/>
    <w:rsid w:val="0338571E"/>
    <w:rsid w:val="036A1FC4"/>
    <w:rsid w:val="03A41D33"/>
    <w:rsid w:val="03A854B0"/>
    <w:rsid w:val="04413F3F"/>
    <w:rsid w:val="048937BC"/>
    <w:rsid w:val="04A9477B"/>
    <w:rsid w:val="04AF6FE7"/>
    <w:rsid w:val="051B24EE"/>
    <w:rsid w:val="05800D7D"/>
    <w:rsid w:val="05863502"/>
    <w:rsid w:val="059A5B85"/>
    <w:rsid w:val="062A7BC9"/>
    <w:rsid w:val="06330185"/>
    <w:rsid w:val="06A72AF2"/>
    <w:rsid w:val="06A82F44"/>
    <w:rsid w:val="0793195B"/>
    <w:rsid w:val="07D443F1"/>
    <w:rsid w:val="07FE12EF"/>
    <w:rsid w:val="07FF68A2"/>
    <w:rsid w:val="087A2509"/>
    <w:rsid w:val="08980D9C"/>
    <w:rsid w:val="0909601A"/>
    <w:rsid w:val="0A9B4CF2"/>
    <w:rsid w:val="0B9977CC"/>
    <w:rsid w:val="0BA40D21"/>
    <w:rsid w:val="0BAD4D14"/>
    <w:rsid w:val="0D416EB5"/>
    <w:rsid w:val="0D7164AF"/>
    <w:rsid w:val="0D73580F"/>
    <w:rsid w:val="0E362359"/>
    <w:rsid w:val="0E94118E"/>
    <w:rsid w:val="0E956FAC"/>
    <w:rsid w:val="0FC54259"/>
    <w:rsid w:val="103E22F6"/>
    <w:rsid w:val="10453EEA"/>
    <w:rsid w:val="10A93C42"/>
    <w:rsid w:val="10B101AC"/>
    <w:rsid w:val="11784ED2"/>
    <w:rsid w:val="11FE5E06"/>
    <w:rsid w:val="1231430B"/>
    <w:rsid w:val="125454AF"/>
    <w:rsid w:val="133A743E"/>
    <w:rsid w:val="13480F57"/>
    <w:rsid w:val="13584CD1"/>
    <w:rsid w:val="13EB50AA"/>
    <w:rsid w:val="140E4BF8"/>
    <w:rsid w:val="141263BE"/>
    <w:rsid w:val="14603AA1"/>
    <w:rsid w:val="148547FD"/>
    <w:rsid w:val="148E4CFE"/>
    <w:rsid w:val="14E364D4"/>
    <w:rsid w:val="167C4ABE"/>
    <w:rsid w:val="16C31769"/>
    <w:rsid w:val="16CF5819"/>
    <w:rsid w:val="1711474E"/>
    <w:rsid w:val="17BD24CF"/>
    <w:rsid w:val="18211454"/>
    <w:rsid w:val="1821355A"/>
    <w:rsid w:val="18297A4A"/>
    <w:rsid w:val="18717303"/>
    <w:rsid w:val="199F493A"/>
    <w:rsid w:val="1A613D0B"/>
    <w:rsid w:val="1A916A27"/>
    <w:rsid w:val="1B234686"/>
    <w:rsid w:val="1B31259C"/>
    <w:rsid w:val="1B7C3ACD"/>
    <w:rsid w:val="1B805525"/>
    <w:rsid w:val="1C2A5280"/>
    <w:rsid w:val="1C5C313C"/>
    <w:rsid w:val="1C6A2A6A"/>
    <w:rsid w:val="1C84208D"/>
    <w:rsid w:val="1D22134E"/>
    <w:rsid w:val="1D4302FD"/>
    <w:rsid w:val="1D9526F4"/>
    <w:rsid w:val="1E926244"/>
    <w:rsid w:val="1EAF3C80"/>
    <w:rsid w:val="1ED50F4C"/>
    <w:rsid w:val="1F1B7197"/>
    <w:rsid w:val="1F1C3FFC"/>
    <w:rsid w:val="1F230B36"/>
    <w:rsid w:val="1FAA06EE"/>
    <w:rsid w:val="1FE05460"/>
    <w:rsid w:val="1FFD7B9A"/>
    <w:rsid w:val="2008737D"/>
    <w:rsid w:val="20A615C7"/>
    <w:rsid w:val="211F2256"/>
    <w:rsid w:val="215863E2"/>
    <w:rsid w:val="216F47BB"/>
    <w:rsid w:val="21B81C46"/>
    <w:rsid w:val="21F56F52"/>
    <w:rsid w:val="22225A0D"/>
    <w:rsid w:val="2298419B"/>
    <w:rsid w:val="22B93188"/>
    <w:rsid w:val="22C14882"/>
    <w:rsid w:val="22D63D02"/>
    <w:rsid w:val="22E10F8A"/>
    <w:rsid w:val="22E127A5"/>
    <w:rsid w:val="232B6983"/>
    <w:rsid w:val="239D366A"/>
    <w:rsid w:val="23EA5FC0"/>
    <w:rsid w:val="24482BE1"/>
    <w:rsid w:val="248E567C"/>
    <w:rsid w:val="24A0022A"/>
    <w:rsid w:val="24E721AE"/>
    <w:rsid w:val="250D1FE2"/>
    <w:rsid w:val="259A1251"/>
    <w:rsid w:val="259D5BC0"/>
    <w:rsid w:val="25AE3DCF"/>
    <w:rsid w:val="271E3A43"/>
    <w:rsid w:val="27CD76E0"/>
    <w:rsid w:val="29A61267"/>
    <w:rsid w:val="29D84F47"/>
    <w:rsid w:val="29E85944"/>
    <w:rsid w:val="2AF35500"/>
    <w:rsid w:val="2B444A45"/>
    <w:rsid w:val="2B826FDC"/>
    <w:rsid w:val="2BD2732C"/>
    <w:rsid w:val="2C312231"/>
    <w:rsid w:val="2C3B5CFB"/>
    <w:rsid w:val="2CC16AB1"/>
    <w:rsid w:val="2CE172AB"/>
    <w:rsid w:val="2D127F2F"/>
    <w:rsid w:val="2E115156"/>
    <w:rsid w:val="2E2B5DBD"/>
    <w:rsid w:val="2EB82EBD"/>
    <w:rsid w:val="2ED811BF"/>
    <w:rsid w:val="2EDF77D6"/>
    <w:rsid w:val="2EFE3497"/>
    <w:rsid w:val="2F102504"/>
    <w:rsid w:val="2F143644"/>
    <w:rsid w:val="2F33557B"/>
    <w:rsid w:val="2FCA6E05"/>
    <w:rsid w:val="2FE22224"/>
    <w:rsid w:val="310A6B1F"/>
    <w:rsid w:val="31151033"/>
    <w:rsid w:val="31241246"/>
    <w:rsid w:val="313E71D5"/>
    <w:rsid w:val="31595662"/>
    <w:rsid w:val="31C73EAB"/>
    <w:rsid w:val="327C55A6"/>
    <w:rsid w:val="32953C55"/>
    <w:rsid w:val="32CE2997"/>
    <w:rsid w:val="33BF4C60"/>
    <w:rsid w:val="33C93396"/>
    <w:rsid w:val="34191091"/>
    <w:rsid w:val="34BF65A4"/>
    <w:rsid w:val="34D85FDB"/>
    <w:rsid w:val="35657BD1"/>
    <w:rsid w:val="35B57C57"/>
    <w:rsid w:val="36016C25"/>
    <w:rsid w:val="360430EB"/>
    <w:rsid w:val="371B5B8D"/>
    <w:rsid w:val="37704E70"/>
    <w:rsid w:val="37A518E2"/>
    <w:rsid w:val="37C94020"/>
    <w:rsid w:val="390600C1"/>
    <w:rsid w:val="396F1A13"/>
    <w:rsid w:val="3A95400D"/>
    <w:rsid w:val="3AB97D89"/>
    <w:rsid w:val="3AC42A28"/>
    <w:rsid w:val="3B755B45"/>
    <w:rsid w:val="3B99762F"/>
    <w:rsid w:val="3C0D62AC"/>
    <w:rsid w:val="3C445903"/>
    <w:rsid w:val="3C6721DF"/>
    <w:rsid w:val="3C71141C"/>
    <w:rsid w:val="3D6C7A35"/>
    <w:rsid w:val="3DC42342"/>
    <w:rsid w:val="3EB97868"/>
    <w:rsid w:val="40026310"/>
    <w:rsid w:val="405C0EC3"/>
    <w:rsid w:val="407B0783"/>
    <w:rsid w:val="4126629B"/>
    <w:rsid w:val="41464A14"/>
    <w:rsid w:val="42025DB8"/>
    <w:rsid w:val="42222B43"/>
    <w:rsid w:val="42432CDD"/>
    <w:rsid w:val="4262742B"/>
    <w:rsid w:val="42C96473"/>
    <w:rsid w:val="430F2EF3"/>
    <w:rsid w:val="43DF1ADC"/>
    <w:rsid w:val="4418047F"/>
    <w:rsid w:val="446E607B"/>
    <w:rsid w:val="44802756"/>
    <w:rsid w:val="44C8759F"/>
    <w:rsid w:val="4531241C"/>
    <w:rsid w:val="462D683E"/>
    <w:rsid w:val="474B10AE"/>
    <w:rsid w:val="47AA2837"/>
    <w:rsid w:val="47C25299"/>
    <w:rsid w:val="481A72DA"/>
    <w:rsid w:val="48513ECA"/>
    <w:rsid w:val="489E7D34"/>
    <w:rsid w:val="4AB10D58"/>
    <w:rsid w:val="4ABF061E"/>
    <w:rsid w:val="4ADC2417"/>
    <w:rsid w:val="4B197A50"/>
    <w:rsid w:val="4B1E4231"/>
    <w:rsid w:val="4B1F006C"/>
    <w:rsid w:val="4BD37F34"/>
    <w:rsid w:val="4BDB2C5F"/>
    <w:rsid w:val="4C47764B"/>
    <w:rsid w:val="4C541C6C"/>
    <w:rsid w:val="4E634AB7"/>
    <w:rsid w:val="4F6D26CF"/>
    <w:rsid w:val="4FBE21F6"/>
    <w:rsid w:val="50BA4CE1"/>
    <w:rsid w:val="511938EE"/>
    <w:rsid w:val="514B7179"/>
    <w:rsid w:val="51D539F8"/>
    <w:rsid w:val="52371C7F"/>
    <w:rsid w:val="53246C21"/>
    <w:rsid w:val="532A67EC"/>
    <w:rsid w:val="535E3745"/>
    <w:rsid w:val="53B82EB1"/>
    <w:rsid w:val="53CF1F7A"/>
    <w:rsid w:val="53E65938"/>
    <w:rsid w:val="54052A4B"/>
    <w:rsid w:val="544B38CA"/>
    <w:rsid w:val="54670649"/>
    <w:rsid w:val="55071FC7"/>
    <w:rsid w:val="566A2CF1"/>
    <w:rsid w:val="569C527C"/>
    <w:rsid w:val="573103E4"/>
    <w:rsid w:val="5744046B"/>
    <w:rsid w:val="57775BB5"/>
    <w:rsid w:val="57B94C69"/>
    <w:rsid w:val="58803AF0"/>
    <w:rsid w:val="58F55C6B"/>
    <w:rsid w:val="596C452C"/>
    <w:rsid w:val="5B0D042A"/>
    <w:rsid w:val="5B364D97"/>
    <w:rsid w:val="5B3A701A"/>
    <w:rsid w:val="5B816E2F"/>
    <w:rsid w:val="5BF675F0"/>
    <w:rsid w:val="5C3B2F45"/>
    <w:rsid w:val="5C680AA9"/>
    <w:rsid w:val="5C7612B3"/>
    <w:rsid w:val="5CAF0221"/>
    <w:rsid w:val="5D1934C5"/>
    <w:rsid w:val="5D9D3B84"/>
    <w:rsid w:val="5E756D28"/>
    <w:rsid w:val="5F16658B"/>
    <w:rsid w:val="5F837582"/>
    <w:rsid w:val="5FEA5428"/>
    <w:rsid w:val="60070158"/>
    <w:rsid w:val="606A7F64"/>
    <w:rsid w:val="60A33A00"/>
    <w:rsid w:val="60DE2676"/>
    <w:rsid w:val="61913EFA"/>
    <w:rsid w:val="62495A78"/>
    <w:rsid w:val="628B78B6"/>
    <w:rsid w:val="630170FE"/>
    <w:rsid w:val="6342585F"/>
    <w:rsid w:val="63485FAD"/>
    <w:rsid w:val="63584577"/>
    <w:rsid w:val="64315E67"/>
    <w:rsid w:val="648574FF"/>
    <w:rsid w:val="649B530D"/>
    <w:rsid w:val="64A1637C"/>
    <w:rsid w:val="656B02B2"/>
    <w:rsid w:val="665406D2"/>
    <w:rsid w:val="671D6E97"/>
    <w:rsid w:val="67350528"/>
    <w:rsid w:val="67A70600"/>
    <w:rsid w:val="67BC5644"/>
    <w:rsid w:val="67F62AF4"/>
    <w:rsid w:val="685A346C"/>
    <w:rsid w:val="685E7B04"/>
    <w:rsid w:val="68F30D46"/>
    <w:rsid w:val="69173AE7"/>
    <w:rsid w:val="699D2178"/>
    <w:rsid w:val="69E41821"/>
    <w:rsid w:val="69F57146"/>
    <w:rsid w:val="6A9136A2"/>
    <w:rsid w:val="6AA20A30"/>
    <w:rsid w:val="6AF959CD"/>
    <w:rsid w:val="6B526C2E"/>
    <w:rsid w:val="6B5A6D5E"/>
    <w:rsid w:val="6B7B0120"/>
    <w:rsid w:val="6CC03AB6"/>
    <w:rsid w:val="6CF86419"/>
    <w:rsid w:val="6E0D55EE"/>
    <w:rsid w:val="6E2001DA"/>
    <w:rsid w:val="6E516B7E"/>
    <w:rsid w:val="6F14658B"/>
    <w:rsid w:val="6F68404B"/>
    <w:rsid w:val="6F9075E7"/>
    <w:rsid w:val="6FAD4E16"/>
    <w:rsid w:val="6FDB4C63"/>
    <w:rsid w:val="6FFE6039"/>
    <w:rsid w:val="7054320A"/>
    <w:rsid w:val="70A41D83"/>
    <w:rsid w:val="70DB62FB"/>
    <w:rsid w:val="70E066BB"/>
    <w:rsid w:val="71324C11"/>
    <w:rsid w:val="716569B2"/>
    <w:rsid w:val="71B95035"/>
    <w:rsid w:val="71F15352"/>
    <w:rsid w:val="71F83662"/>
    <w:rsid w:val="7244166C"/>
    <w:rsid w:val="7256623A"/>
    <w:rsid w:val="736F3A94"/>
    <w:rsid w:val="739B004A"/>
    <w:rsid w:val="73AD1029"/>
    <w:rsid w:val="74432814"/>
    <w:rsid w:val="74F64C45"/>
    <w:rsid w:val="754F1272"/>
    <w:rsid w:val="755356F4"/>
    <w:rsid w:val="75850D64"/>
    <w:rsid w:val="76252FE7"/>
    <w:rsid w:val="76304C2C"/>
    <w:rsid w:val="76431C5C"/>
    <w:rsid w:val="769F4F2E"/>
    <w:rsid w:val="770A250F"/>
    <w:rsid w:val="778F3168"/>
    <w:rsid w:val="77A02676"/>
    <w:rsid w:val="77A10A8E"/>
    <w:rsid w:val="77D637A5"/>
    <w:rsid w:val="77ED425D"/>
    <w:rsid w:val="782740EB"/>
    <w:rsid w:val="78491940"/>
    <w:rsid w:val="788B4F63"/>
    <w:rsid w:val="78C63A24"/>
    <w:rsid w:val="78E55E08"/>
    <w:rsid w:val="79731786"/>
    <w:rsid w:val="79A5486B"/>
    <w:rsid w:val="79B80D0F"/>
    <w:rsid w:val="7AA902B4"/>
    <w:rsid w:val="7AAB7E19"/>
    <w:rsid w:val="7B4F1580"/>
    <w:rsid w:val="7CE005E2"/>
    <w:rsid w:val="7D0C677C"/>
    <w:rsid w:val="7F5D1AFA"/>
    <w:rsid w:val="7F896975"/>
    <w:rsid w:val="7F9B755E"/>
    <w:rsid w:val="7FC94BC5"/>
    <w:rsid w:val="7FE60A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0"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6"/>
    <w:qFormat/>
    <w:locked/>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Date"/>
    <w:basedOn w:val="1"/>
    <w:next w:val="1"/>
    <w:link w:val="18"/>
    <w:semiHidden/>
    <w:unhideWhenUsed/>
    <w:locked/>
    <w:uiPriority w:val="99"/>
    <w:pPr>
      <w:ind w:left="100" w:leftChars="2500"/>
    </w:pPr>
  </w:style>
  <w:style w:type="paragraph" w:styleId="4">
    <w:name w:val="Balloon Text"/>
    <w:basedOn w:val="1"/>
    <w:link w:val="22"/>
    <w:semiHidden/>
    <w:unhideWhenUsed/>
    <w:qFormat/>
    <w:locked/>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5"/>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unhideWhenUsed/>
    <w:qFormat/>
    <w:lock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uiPriority w:val="99"/>
    <w:rPr>
      <w:rFonts w:cs="Times New Roman"/>
      <w:color w:val="0000FF"/>
      <w:u w:val="single"/>
    </w:rPr>
  </w:style>
  <w:style w:type="character" w:customStyle="1" w:styleId="14">
    <w:name w:val="页脚 字符"/>
    <w:basedOn w:val="11"/>
    <w:link w:val="5"/>
    <w:qFormat/>
    <w:locked/>
    <w:uiPriority w:val="99"/>
    <w:rPr>
      <w:rFonts w:cs="Times New Roman"/>
      <w:sz w:val="18"/>
      <w:szCs w:val="18"/>
    </w:rPr>
  </w:style>
  <w:style w:type="character" w:customStyle="1" w:styleId="15">
    <w:name w:val="页眉 字符"/>
    <w:basedOn w:val="11"/>
    <w:link w:val="6"/>
    <w:locked/>
    <w:uiPriority w:val="0"/>
    <w:rPr>
      <w:rFonts w:cs="Times New Roman"/>
      <w:sz w:val="18"/>
      <w:szCs w:val="18"/>
    </w:rPr>
  </w:style>
  <w:style w:type="paragraph" w:customStyle="1" w:styleId="16">
    <w:name w:val="Char Char Char Char"/>
    <w:basedOn w:val="1"/>
    <w:qFormat/>
    <w:uiPriority w:val="99"/>
    <w:pPr>
      <w:widowControl/>
      <w:spacing w:line="240" w:lineRule="exact"/>
      <w:jc w:val="left"/>
    </w:pPr>
  </w:style>
  <w:style w:type="paragraph" w:customStyle="1" w:styleId="17">
    <w:name w:val="列出段落1"/>
    <w:basedOn w:val="1"/>
    <w:qFormat/>
    <w:uiPriority w:val="99"/>
    <w:pPr>
      <w:ind w:firstLine="420" w:firstLineChars="200"/>
    </w:pPr>
  </w:style>
  <w:style w:type="character" w:customStyle="1" w:styleId="18">
    <w:name w:val="日期 字符"/>
    <w:basedOn w:val="11"/>
    <w:link w:val="3"/>
    <w:semiHidden/>
    <w:qFormat/>
    <w:uiPriority w:val="99"/>
    <w:rPr>
      <w:rFonts w:ascii="Calibri" w:hAnsi="Calibri"/>
      <w:kern w:val="2"/>
      <w:sz w:val="21"/>
      <w:szCs w:val="22"/>
    </w:rPr>
  </w:style>
  <w:style w:type="paragraph" w:styleId="19">
    <w:name w:val="List Paragraph"/>
    <w:basedOn w:val="1"/>
    <w:link w:val="20"/>
    <w:qFormat/>
    <w:uiPriority w:val="99"/>
    <w:pPr>
      <w:ind w:firstLine="420" w:firstLineChars="200"/>
    </w:pPr>
    <w:rPr>
      <w:kern w:val="0"/>
      <w:sz w:val="20"/>
      <w:szCs w:val="20"/>
    </w:rPr>
  </w:style>
  <w:style w:type="character" w:customStyle="1" w:styleId="20">
    <w:name w:val="列表段落 字符"/>
    <w:link w:val="19"/>
    <w:qFormat/>
    <w:locked/>
    <w:uiPriority w:val="99"/>
    <w:rPr>
      <w:rFonts w:ascii="Calibri" w:hAnsi="Calibri"/>
    </w:rPr>
  </w:style>
  <w:style w:type="character" w:customStyle="1" w:styleId="21">
    <w:name w:val="bjh-p"/>
    <w:basedOn w:val="11"/>
    <w:uiPriority w:val="99"/>
    <w:rPr>
      <w:rFonts w:cs="Times New Roman"/>
    </w:rPr>
  </w:style>
  <w:style w:type="character" w:customStyle="1" w:styleId="22">
    <w:name w:val="批注框文本 字符"/>
    <w:basedOn w:val="11"/>
    <w:link w:val="4"/>
    <w:semiHidden/>
    <w:qFormat/>
    <w:uiPriority w:val="99"/>
    <w:rPr>
      <w:rFonts w:ascii="Calibri" w:hAnsi="Calibri"/>
      <w:kern w:val="2"/>
      <w:sz w:val="18"/>
      <w:szCs w:val="18"/>
    </w:rPr>
  </w:style>
  <w:style w:type="character" w:customStyle="1" w:styleId="23">
    <w:name w:val="List Paragraph Char"/>
    <w:link w:val="24"/>
    <w:qFormat/>
    <w:locked/>
    <w:uiPriority w:val="99"/>
    <w:rPr>
      <w:rFonts w:ascii="Calibri" w:hAnsi="Calibri"/>
    </w:rPr>
  </w:style>
  <w:style w:type="paragraph" w:customStyle="1" w:styleId="24">
    <w:name w:val="列出段落2"/>
    <w:basedOn w:val="1"/>
    <w:link w:val="23"/>
    <w:qFormat/>
    <w:uiPriority w:val="99"/>
    <w:pPr>
      <w:ind w:firstLine="420" w:firstLineChars="200"/>
    </w:pPr>
    <w:rPr>
      <w:kern w:val="0"/>
      <w:sz w:val="20"/>
      <w:szCs w:val="20"/>
    </w:rPr>
  </w:style>
  <w:style w:type="character" w:customStyle="1" w:styleId="25">
    <w:name w:val="HTML 预设格式 字符"/>
    <w:basedOn w:val="11"/>
    <w:link w:val="7"/>
    <w:qFormat/>
    <w:uiPriority w:val="0"/>
    <w:rPr>
      <w:rFonts w:ascii="宋体" w:hAnsi="宋体"/>
      <w:sz w:val="24"/>
      <w:szCs w:val="24"/>
    </w:rPr>
  </w:style>
  <w:style w:type="character" w:customStyle="1" w:styleId="26">
    <w:name w:val="正文文本 字符"/>
    <w:basedOn w:val="11"/>
    <w:link w:val="2"/>
    <w:qFormat/>
    <w:uiPriority w:val="1"/>
    <w:rPr>
      <w:rFonts w:ascii="方正仿宋_GBK" w:hAnsi="方正仿宋_GBK" w:eastAsia="方正仿宋_GBK" w:cs="方正仿宋_GBK"/>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03B88-BBB9-43DF-ADDB-8CA14342A58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1038</Words>
  <Characters>5917</Characters>
  <Lines>49</Lines>
  <Paragraphs>13</Paragraphs>
  <TotalTime>0</TotalTime>
  <ScaleCrop>false</ScaleCrop>
  <LinksUpToDate>false</LinksUpToDate>
  <CharactersWithSpaces>6942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2020-04-23T09:11:00Z</dcterms:created>
  <dc:creator>PC</dc:creator>
  <cp:lastModifiedBy>茕兔拾光</cp:lastModifiedBy>
  <cp:lastPrinted>2020-04-20T08:32:00Z</cp:lastPrinted>
  <dcterms:modified xsi:type="dcterms:W3CDTF">2020-04-24T02:35:52Z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